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3E14AD" w14:textId="77777777" w:rsidR="00BB4345" w:rsidRPr="00B74CA4" w:rsidRDefault="00BB4345" w:rsidP="00B74CA4">
      <w:pPr>
        <w:spacing w:line="480" w:lineRule="auto"/>
        <w:rPr>
          <w:rFonts w:ascii="Times New Roman" w:hAnsi="Times New Roman" w:cs="Times New Roman"/>
          <w:sz w:val="24"/>
          <w:szCs w:val="24"/>
        </w:rPr>
      </w:pPr>
    </w:p>
    <w:p w14:paraId="2FAC22D1" w14:textId="77777777" w:rsidR="00BB4345" w:rsidRPr="00B74CA4" w:rsidRDefault="00BB4345" w:rsidP="00B74CA4">
      <w:pPr>
        <w:spacing w:line="480" w:lineRule="auto"/>
        <w:rPr>
          <w:rFonts w:ascii="Times New Roman" w:hAnsi="Times New Roman" w:cs="Times New Roman"/>
          <w:sz w:val="24"/>
          <w:szCs w:val="24"/>
        </w:rPr>
      </w:pPr>
    </w:p>
    <w:p w14:paraId="79C06A0A" w14:textId="77777777" w:rsidR="00BB4345" w:rsidRPr="00B74CA4" w:rsidRDefault="00BB4345" w:rsidP="00B74CA4">
      <w:pPr>
        <w:spacing w:line="480" w:lineRule="auto"/>
        <w:rPr>
          <w:rFonts w:ascii="Times New Roman" w:hAnsi="Times New Roman" w:cs="Times New Roman"/>
          <w:sz w:val="24"/>
          <w:szCs w:val="24"/>
        </w:rPr>
      </w:pPr>
    </w:p>
    <w:p w14:paraId="65B0F1B9" w14:textId="77777777" w:rsidR="00BB4345" w:rsidRPr="00B74CA4" w:rsidRDefault="00BB4345" w:rsidP="00B74CA4">
      <w:pPr>
        <w:spacing w:line="480" w:lineRule="auto"/>
        <w:rPr>
          <w:rFonts w:ascii="Times New Roman" w:hAnsi="Times New Roman" w:cs="Times New Roman"/>
          <w:sz w:val="24"/>
          <w:szCs w:val="24"/>
        </w:rPr>
      </w:pPr>
    </w:p>
    <w:p w14:paraId="50363C38" w14:textId="77777777" w:rsidR="00BB4345" w:rsidRPr="00B74CA4" w:rsidRDefault="00BB4345" w:rsidP="00B74CA4">
      <w:pPr>
        <w:spacing w:line="480" w:lineRule="auto"/>
        <w:rPr>
          <w:rFonts w:ascii="Times New Roman" w:hAnsi="Times New Roman" w:cs="Times New Roman"/>
          <w:sz w:val="24"/>
          <w:szCs w:val="24"/>
        </w:rPr>
      </w:pPr>
    </w:p>
    <w:p w14:paraId="4BB10D68" w14:textId="77777777" w:rsidR="00BB4345" w:rsidRPr="00B74CA4" w:rsidRDefault="00BE6BEC" w:rsidP="00B74CA4">
      <w:pPr>
        <w:spacing w:line="480" w:lineRule="auto"/>
        <w:jc w:val="center"/>
        <w:rPr>
          <w:rFonts w:ascii="Times New Roman" w:hAnsi="Times New Roman" w:cs="Times New Roman"/>
          <w:sz w:val="24"/>
          <w:szCs w:val="24"/>
        </w:rPr>
      </w:pPr>
      <w:r w:rsidRPr="00B74CA4">
        <w:rPr>
          <w:rFonts w:ascii="Times New Roman" w:hAnsi="Times New Roman" w:cs="Times New Roman"/>
          <w:sz w:val="24"/>
          <w:szCs w:val="24"/>
        </w:rPr>
        <w:t>Bullying in Schools and its Influence</w:t>
      </w:r>
    </w:p>
    <w:p w14:paraId="625C192F" w14:textId="77777777" w:rsidR="00BB4345" w:rsidRPr="00B74CA4" w:rsidRDefault="00BE6BEC" w:rsidP="00B74CA4">
      <w:pPr>
        <w:spacing w:line="480" w:lineRule="auto"/>
        <w:jc w:val="center"/>
        <w:rPr>
          <w:rFonts w:ascii="Times New Roman" w:hAnsi="Times New Roman" w:cs="Times New Roman"/>
          <w:sz w:val="24"/>
          <w:szCs w:val="24"/>
        </w:rPr>
      </w:pPr>
      <w:r w:rsidRPr="00B74CA4">
        <w:rPr>
          <w:rFonts w:ascii="Times New Roman" w:hAnsi="Times New Roman" w:cs="Times New Roman"/>
          <w:sz w:val="24"/>
          <w:szCs w:val="24"/>
        </w:rPr>
        <w:t xml:space="preserve">Name of Student </w:t>
      </w:r>
    </w:p>
    <w:p w14:paraId="023F0814" w14:textId="77777777" w:rsidR="00BB4345" w:rsidRPr="00B74CA4" w:rsidRDefault="00BE6BEC" w:rsidP="00B74CA4">
      <w:pPr>
        <w:spacing w:line="480" w:lineRule="auto"/>
        <w:jc w:val="center"/>
        <w:rPr>
          <w:rFonts w:ascii="Times New Roman" w:hAnsi="Times New Roman" w:cs="Times New Roman"/>
          <w:sz w:val="24"/>
          <w:szCs w:val="24"/>
        </w:rPr>
      </w:pPr>
      <w:r w:rsidRPr="00B74CA4">
        <w:rPr>
          <w:rFonts w:ascii="Times New Roman" w:hAnsi="Times New Roman" w:cs="Times New Roman"/>
          <w:sz w:val="24"/>
          <w:szCs w:val="24"/>
        </w:rPr>
        <w:t>Name of Institution</w:t>
      </w:r>
    </w:p>
    <w:p w14:paraId="47259F3D" w14:textId="77777777" w:rsidR="00BB4345" w:rsidRPr="00B74CA4" w:rsidRDefault="00BE6BEC" w:rsidP="00B74CA4">
      <w:pPr>
        <w:spacing w:line="480" w:lineRule="auto"/>
        <w:jc w:val="center"/>
        <w:rPr>
          <w:rFonts w:ascii="Times New Roman" w:hAnsi="Times New Roman" w:cs="Times New Roman"/>
          <w:sz w:val="24"/>
          <w:szCs w:val="24"/>
        </w:rPr>
      </w:pPr>
      <w:r w:rsidRPr="00B74CA4">
        <w:rPr>
          <w:rFonts w:ascii="Times New Roman" w:hAnsi="Times New Roman" w:cs="Times New Roman"/>
          <w:sz w:val="24"/>
          <w:szCs w:val="24"/>
        </w:rPr>
        <w:t>Date</w:t>
      </w:r>
      <w:r w:rsidRPr="00B74CA4">
        <w:rPr>
          <w:rFonts w:ascii="Times New Roman" w:hAnsi="Times New Roman" w:cs="Times New Roman"/>
          <w:sz w:val="24"/>
          <w:szCs w:val="24"/>
        </w:rPr>
        <w:br w:type="page"/>
      </w:r>
    </w:p>
    <w:p w14:paraId="43D75F6E" w14:textId="3EA5D5DD" w:rsidR="008315BE" w:rsidRDefault="00BE6BEC" w:rsidP="00B74CA4">
      <w:pPr>
        <w:spacing w:line="480" w:lineRule="auto"/>
        <w:ind w:firstLine="720"/>
        <w:rPr>
          <w:rFonts w:ascii="Times New Roman" w:hAnsi="Times New Roman" w:cs="Times New Roman"/>
          <w:sz w:val="24"/>
          <w:szCs w:val="24"/>
        </w:rPr>
      </w:pPr>
      <w:r w:rsidRPr="00B74CA4">
        <w:rPr>
          <w:rFonts w:ascii="Times New Roman" w:hAnsi="Times New Roman" w:cs="Times New Roman"/>
          <w:sz w:val="24"/>
          <w:szCs w:val="24"/>
        </w:rPr>
        <w:lastRenderedPageBreak/>
        <w:t>The prevalence of bullying in school has grown to canonical heights. The issue is not particular to one country, but a rising global concern, with the perpetrators considering it as a rite of passage. The problem has prompted multiple types of research, with some showing that it has long-lasting impacts for victims. Researchers have also found a link with mental illness, and some have expressed the influence bullying has on the field of academia. As a significant problem in school, it is vital to analyze articles that detail the influence and relationship of bullying to academic progress, academic performance, and course load</w:t>
      </w:r>
      <w:r w:rsidRPr="00001D1F">
        <w:rPr>
          <w:rFonts w:ascii="Times New Roman" w:hAnsi="Times New Roman" w:cs="Times New Roman"/>
          <w:sz w:val="24"/>
          <w:szCs w:val="24"/>
          <w:highlight w:val="yellow"/>
        </w:rPr>
        <w:t xml:space="preserve">. </w:t>
      </w:r>
      <w:r w:rsidR="00B579EC" w:rsidRPr="00001D1F">
        <w:rPr>
          <w:rFonts w:ascii="Times New Roman" w:hAnsi="Times New Roman" w:cs="Times New Roman"/>
          <w:sz w:val="24"/>
          <w:szCs w:val="24"/>
        </w:rPr>
        <w:t>The pu</w:t>
      </w:r>
      <w:r w:rsidR="003C140B" w:rsidRPr="00001D1F">
        <w:rPr>
          <w:rFonts w:ascii="Times New Roman" w:hAnsi="Times New Roman" w:cs="Times New Roman"/>
          <w:sz w:val="24"/>
          <w:szCs w:val="24"/>
        </w:rPr>
        <w:t>rpose of this paper will thus be to address the relationship between school bullying and its effects on educational development, academic performance, and course load.</w:t>
      </w:r>
      <w:r w:rsidR="003C140B">
        <w:rPr>
          <w:rFonts w:ascii="Times New Roman" w:hAnsi="Times New Roman" w:cs="Times New Roman"/>
          <w:sz w:val="24"/>
          <w:szCs w:val="24"/>
        </w:rPr>
        <w:t xml:space="preserve"> </w:t>
      </w:r>
      <w:r w:rsidR="008315BE">
        <w:rPr>
          <w:rFonts w:ascii="Times New Roman" w:hAnsi="Times New Roman" w:cs="Times New Roman"/>
          <w:sz w:val="24"/>
          <w:szCs w:val="24"/>
        </w:rPr>
        <w:t>Bullying is a challenge that impact the performance if student negatively</w:t>
      </w:r>
      <w:r w:rsidR="008315BE" w:rsidRPr="004410F7">
        <w:rPr>
          <w:rFonts w:ascii="Times New Roman" w:hAnsi="Times New Roman" w:cs="Times New Roman"/>
          <w:sz w:val="24"/>
          <w:szCs w:val="24"/>
          <w:highlight w:val="yellow"/>
        </w:rPr>
        <w:t>. As bullying may be verbal, threats or criticizing student and this will lead to psychological problem in school. The new students who are facing this problem will develop stress and not able to concentrate on their studies. According to research it is believed that bullying have a direct linked to students’ performance. Those students who are facing this problem will not concentrate well on his/her studies and they end up performing poor on their academic work. The way student will perform in his/her academic will be determined by the nature of the environment in their schools and definitely is they will be subjected to immense bullying</w:t>
      </w:r>
      <w:r w:rsidR="004410F7" w:rsidRPr="004410F7">
        <w:rPr>
          <w:rFonts w:ascii="Times New Roman" w:hAnsi="Times New Roman" w:cs="Times New Roman"/>
          <w:sz w:val="24"/>
          <w:szCs w:val="24"/>
          <w:highlight w:val="yellow"/>
        </w:rPr>
        <w:t xml:space="preserve"> the student will not have a peaceful mind therefore not concentrating on their studies and the end result is poor performance in academic</w:t>
      </w:r>
      <w:bookmarkStart w:id="0" w:name="_GoBack"/>
      <w:bookmarkEnd w:id="0"/>
      <w:r w:rsidR="004410F7">
        <w:rPr>
          <w:rFonts w:ascii="Times New Roman" w:hAnsi="Times New Roman" w:cs="Times New Roman"/>
          <w:sz w:val="24"/>
          <w:szCs w:val="24"/>
        </w:rPr>
        <w:t>.</w:t>
      </w:r>
      <w:r w:rsidR="008315BE">
        <w:rPr>
          <w:rFonts w:ascii="Times New Roman" w:hAnsi="Times New Roman" w:cs="Times New Roman"/>
          <w:sz w:val="24"/>
          <w:szCs w:val="24"/>
        </w:rPr>
        <w:t xml:space="preserve"> </w:t>
      </w:r>
    </w:p>
    <w:p w14:paraId="77DC3A7E" w14:textId="39B3DAA3" w:rsidR="0014191F" w:rsidRPr="00B74CA4" w:rsidRDefault="00BE6BEC" w:rsidP="00B74CA4">
      <w:pPr>
        <w:spacing w:line="480" w:lineRule="auto"/>
        <w:ind w:firstLine="720"/>
        <w:rPr>
          <w:rFonts w:ascii="Times New Roman" w:hAnsi="Times New Roman" w:cs="Times New Roman"/>
          <w:sz w:val="24"/>
          <w:szCs w:val="24"/>
        </w:rPr>
      </w:pPr>
      <w:r w:rsidRPr="00B74CA4">
        <w:rPr>
          <w:rFonts w:ascii="Times New Roman" w:hAnsi="Times New Roman" w:cs="Times New Roman"/>
          <w:sz w:val="24"/>
          <w:szCs w:val="24"/>
        </w:rPr>
        <w:t xml:space="preserve">Traditional and cyberbullying across all genders in the adolescent population increased the probability of suicidal thoughts, planning of suicide, and attempts </w:t>
      </w:r>
      <w:sdt>
        <w:sdtPr>
          <w:rPr>
            <w:rFonts w:ascii="Times New Roman" w:hAnsi="Times New Roman" w:cs="Times New Roman"/>
            <w:sz w:val="24"/>
            <w:szCs w:val="24"/>
          </w:rPr>
          <w:id w:val="755214266"/>
          <w:citation/>
        </w:sdtPr>
        <w:sdtEndPr/>
        <w:sdtContent>
          <w:r w:rsidRPr="00B74CA4">
            <w:rPr>
              <w:rFonts w:ascii="Times New Roman" w:hAnsi="Times New Roman" w:cs="Times New Roman"/>
              <w:sz w:val="24"/>
              <w:szCs w:val="24"/>
            </w:rPr>
            <w:fldChar w:fldCharType="begin"/>
          </w:r>
          <w:r w:rsidRPr="00B74CA4">
            <w:rPr>
              <w:rFonts w:ascii="Times New Roman" w:hAnsi="Times New Roman" w:cs="Times New Roman"/>
              <w:sz w:val="24"/>
              <w:szCs w:val="24"/>
            </w:rPr>
            <w:instrText xml:space="preserve"> CITATION Ree15 \l 1033 </w:instrText>
          </w:r>
          <w:r w:rsidRPr="00B74CA4">
            <w:rPr>
              <w:rFonts w:ascii="Times New Roman" w:hAnsi="Times New Roman" w:cs="Times New Roman"/>
              <w:sz w:val="24"/>
              <w:szCs w:val="24"/>
            </w:rPr>
            <w:fldChar w:fldCharType="separate"/>
          </w:r>
          <w:r w:rsidR="00B579EC" w:rsidRPr="00B579EC">
            <w:rPr>
              <w:rFonts w:ascii="Times New Roman" w:hAnsi="Times New Roman" w:cs="Times New Roman"/>
              <w:noProof/>
              <w:sz w:val="24"/>
              <w:szCs w:val="24"/>
            </w:rPr>
            <w:t>(Reed, Nugent, &amp; Cooper, 2015)</w:t>
          </w:r>
          <w:r w:rsidRPr="00B74CA4">
            <w:rPr>
              <w:rFonts w:ascii="Times New Roman" w:hAnsi="Times New Roman" w:cs="Times New Roman"/>
              <w:sz w:val="24"/>
              <w:szCs w:val="24"/>
            </w:rPr>
            <w:fldChar w:fldCharType="end"/>
          </w:r>
        </w:sdtContent>
      </w:sdt>
      <w:r w:rsidRPr="00B74CA4">
        <w:rPr>
          <w:rFonts w:ascii="Times New Roman" w:hAnsi="Times New Roman" w:cs="Times New Roman"/>
          <w:sz w:val="24"/>
          <w:szCs w:val="24"/>
        </w:rPr>
        <w:t xml:space="preserve">. The victims first demonstrated signs of victimization through depression, aggression, violent behavior, and substance abuse. The suicidal tendencies were more prone to the female population, particularly those who endured cyberbullying. There were also more unplanned </w:t>
      </w:r>
      <w:r w:rsidRPr="00B74CA4">
        <w:rPr>
          <w:rFonts w:ascii="Times New Roman" w:hAnsi="Times New Roman" w:cs="Times New Roman"/>
          <w:sz w:val="24"/>
          <w:szCs w:val="24"/>
        </w:rPr>
        <w:lastRenderedPageBreak/>
        <w:t xml:space="preserve">suicide attempts compared to the planned ones. Karen and her team also found that the victims exhibited fewer signs of suicidal tendencies and violent behavior as the participants grew up. Still, the cases of substance and abuse increased. Mental health was a significant cause that led to bullying but was also affected by bullying </w:t>
      </w:r>
      <w:sdt>
        <w:sdtPr>
          <w:rPr>
            <w:rFonts w:ascii="Times New Roman" w:hAnsi="Times New Roman" w:cs="Times New Roman"/>
            <w:sz w:val="24"/>
            <w:szCs w:val="24"/>
          </w:rPr>
          <w:id w:val="755214267"/>
          <w:citation/>
        </w:sdtPr>
        <w:sdtEndPr/>
        <w:sdtContent>
          <w:r w:rsidRPr="00B74CA4">
            <w:rPr>
              <w:rFonts w:ascii="Times New Roman" w:hAnsi="Times New Roman" w:cs="Times New Roman"/>
              <w:sz w:val="24"/>
              <w:szCs w:val="24"/>
            </w:rPr>
            <w:fldChar w:fldCharType="begin"/>
          </w:r>
          <w:r w:rsidRPr="00B74CA4">
            <w:rPr>
              <w:rFonts w:ascii="Times New Roman" w:hAnsi="Times New Roman" w:cs="Times New Roman"/>
              <w:sz w:val="24"/>
              <w:szCs w:val="24"/>
            </w:rPr>
            <w:instrText xml:space="preserve"> CITATION Ree15 \l 1033 </w:instrText>
          </w:r>
          <w:r w:rsidRPr="00B74CA4">
            <w:rPr>
              <w:rFonts w:ascii="Times New Roman" w:hAnsi="Times New Roman" w:cs="Times New Roman"/>
              <w:sz w:val="24"/>
              <w:szCs w:val="24"/>
            </w:rPr>
            <w:fldChar w:fldCharType="separate"/>
          </w:r>
          <w:r w:rsidR="00B579EC" w:rsidRPr="00B579EC">
            <w:rPr>
              <w:rFonts w:ascii="Times New Roman" w:hAnsi="Times New Roman" w:cs="Times New Roman"/>
              <w:noProof/>
              <w:sz w:val="24"/>
              <w:szCs w:val="24"/>
            </w:rPr>
            <w:t>(Reed, Nugent, &amp; Cooper, 2015)</w:t>
          </w:r>
          <w:r w:rsidRPr="00B74CA4">
            <w:rPr>
              <w:rFonts w:ascii="Times New Roman" w:hAnsi="Times New Roman" w:cs="Times New Roman"/>
              <w:sz w:val="24"/>
              <w:szCs w:val="24"/>
            </w:rPr>
            <w:fldChar w:fldCharType="end"/>
          </w:r>
        </w:sdtContent>
      </w:sdt>
      <w:r w:rsidRPr="00B74CA4">
        <w:rPr>
          <w:rFonts w:ascii="Times New Roman" w:hAnsi="Times New Roman" w:cs="Times New Roman"/>
          <w:sz w:val="24"/>
          <w:szCs w:val="24"/>
        </w:rPr>
        <w:t xml:space="preserve">. </w:t>
      </w:r>
      <w:r w:rsidR="008A3D8F" w:rsidRPr="00001D1F">
        <w:rPr>
          <w:rFonts w:ascii="Times New Roman" w:hAnsi="Times New Roman" w:cs="Times New Roman"/>
          <w:sz w:val="24"/>
          <w:szCs w:val="24"/>
        </w:rPr>
        <w:t>This creates negative perspectives on learners, which in turn affects their learning abilities. Many of the affected learn to drop in their academic performance.</w:t>
      </w:r>
      <w:r w:rsidR="008A3D8F">
        <w:rPr>
          <w:rFonts w:ascii="Times New Roman" w:hAnsi="Times New Roman" w:cs="Times New Roman"/>
          <w:sz w:val="24"/>
          <w:szCs w:val="24"/>
        </w:rPr>
        <w:t xml:space="preserve"> </w:t>
      </w:r>
    </w:p>
    <w:p w14:paraId="56BCF5C6" w14:textId="1A81C205" w:rsidR="00F361EB" w:rsidRPr="00B74CA4" w:rsidRDefault="00BE6BEC" w:rsidP="00B74CA4">
      <w:pPr>
        <w:spacing w:line="480" w:lineRule="auto"/>
        <w:ind w:firstLine="720"/>
        <w:rPr>
          <w:rFonts w:ascii="Times New Roman" w:hAnsi="Times New Roman" w:cs="Times New Roman"/>
          <w:sz w:val="24"/>
          <w:szCs w:val="24"/>
        </w:rPr>
      </w:pPr>
      <w:proofErr w:type="spellStart"/>
      <w:r w:rsidRPr="00B74CA4">
        <w:rPr>
          <w:rFonts w:ascii="Times New Roman" w:hAnsi="Times New Roman" w:cs="Times New Roman"/>
          <w:sz w:val="24"/>
          <w:szCs w:val="24"/>
        </w:rPr>
        <w:t>AlBuhairan</w:t>
      </w:r>
      <w:proofErr w:type="spellEnd"/>
      <w:r w:rsidRPr="00B74CA4">
        <w:rPr>
          <w:rFonts w:ascii="Times New Roman" w:hAnsi="Times New Roman" w:cs="Times New Roman"/>
          <w:sz w:val="24"/>
          <w:szCs w:val="24"/>
        </w:rPr>
        <w:t xml:space="preserve"> and the team also observed increased behavioral problems from the victims of bullying, with increased chances of the effects lasting to adulthood </w:t>
      </w:r>
      <w:sdt>
        <w:sdtPr>
          <w:rPr>
            <w:rFonts w:ascii="Times New Roman" w:hAnsi="Times New Roman" w:cs="Times New Roman"/>
            <w:sz w:val="24"/>
            <w:szCs w:val="24"/>
          </w:rPr>
          <w:id w:val="755214268"/>
          <w:citation/>
        </w:sdtPr>
        <w:sdtEndPr/>
        <w:sdtContent>
          <w:r w:rsidRPr="00B74CA4">
            <w:rPr>
              <w:rFonts w:ascii="Times New Roman" w:hAnsi="Times New Roman" w:cs="Times New Roman"/>
              <w:sz w:val="24"/>
              <w:szCs w:val="24"/>
            </w:rPr>
            <w:fldChar w:fldCharType="begin"/>
          </w:r>
          <w:r w:rsidRPr="00B74CA4">
            <w:rPr>
              <w:rFonts w:ascii="Times New Roman" w:hAnsi="Times New Roman" w:cs="Times New Roman"/>
              <w:sz w:val="24"/>
              <w:szCs w:val="24"/>
            </w:rPr>
            <w:instrText xml:space="preserve"> CITATION AlB17 \l 1033  </w:instrText>
          </w:r>
          <w:r w:rsidRPr="00B74CA4">
            <w:rPr>
              <w:rFonts w:ascii="Times New Roman" w:hAnsi="Times New Roman" w:cs="Times New Roman"/>
              <w:sz w:val="24"/>
              <w:szCs w:val="24"/>
            </w:rPr>
            <w:fldChar w:fldCharType="separate"/>
          </w:r>
          <w:r w:rsidR="00B579EC" w:rsidRPr="00B579EC">
            <w:rPr>
              <w:rFonts w:ascii="Times New Roman" w:hAnsi="Times New Roman" w:cs="Times New Roman"/>
              <w:noProof/>
              <w:sz w:val="24"/>
              <w:szCs w:val="24"/>
            </w:rPr>
            <w:t>(AlBuhairan, Abbas, El Sayed, Badri, Alshahri, &amp; de Vries, 2017)</w:t>
          </w:r>
          <w:r w:rsidRPr="00B74CA4">
            <w:rPr>
              <w:rFonts w:ascii="Times New Roman" w:hAnsi="Times New Roman" w:cs="Times New Roman"/>
              <w:sz w:val="24"/>
              <w:szCs w:val="24"/>
            </w:rPr>
            <w:fldChar w:fldCharType="end"/>
          </w:r>
        </w:sdtContent>
      </w:sdt>
      <w:r w:rsidRPr="00B74CA4">
        <w:rPr>
          <w:rFonts w:ascii="Times New Roman" w:hAnsi="Times New Roman" w:cs="Times New Roman"/>
          <w:sz w:val="24"/>
          <w:szCs w:val="24"/>
        </w:rPr>
        <w:t xml:space="preserve">. The researchers implemented a varied technique in the sampling of the participants and subjected them to a self-administered questionnaire. The context of the study highlighted that physical violence was more prone to the male population, particularly in adolescents. The victims of such bullying registered poor academic performance. They negatively influenced the mental, physical, and psychological well-being of the students </w:t>
      </w:r>
      <w:sdt>
        <w:sdtPr>
          <w:rPr>
            <w:rFonts w:ascii="Times New Roman" w:hAnsi="Times New Roman" w:cs="Times New Roman"/>
            <w:sz w:val="24"/>
            <w:szCs w:val="24"/>
          </w:rPr>
          <w:id w:val="755214269"/>
          <w:citation/>
        </w:sdtPr>
        <w:sdtEndPr/>
        <w:sdtContent>
          <w:r w:rsidRPr="00B74CA4">
            <w:rPr>
              <w:rFonts w:ascii="Times New Roman" w:hAnsi="Times New Roman" w:cs="Times New Roman"/>
              <w:sz w:val="24"/>
              <w:szCs w:val="24"/>
            </w:rPr>
            <w:fldChar w:fldCharType="begin"/>
          </w:r>
          <w:r w:rsidRPr="00B74CA4">
            <w:rPr>
              <w:rFonts w:ascii="Times New Roman" w:hAnsi="Times New Roman" w:cs="Times New Roman"/>
              <w:sz w:val="24"/>
              <w:szCs w:val="24"/>
            </w:rPr>
            <w:instrText xml:space="preserve"> CITATION AlB17 \l 1033 </w:instrText>
          </w:r>
          <w:r w:rsidRPr="00B74CA4">
            <w:rPr>
              <w:rFonts w:ascii="Times New Roman" w:hAnsi="Times New Roman" w:cs="Times New Roman"/>
              <w:sz w:val="24"/>
              <w:szCs w:val="24"/>
            </w:rPr>
            <w:fldChar w:fldCharType="separate"/>
          </w:r>
          <w:r w:rsidR="00B579EC" w:rsidRPr="00B579EC">
            <w:rPr>
              <w:rFonts w:ascii="Times New Roman" w:hAnsi="Times New Roman" w:cs="Times New Roman"/>
              <w:noProof/>
              <w:sz w:val="24"/>
              <w:szCs w:val="24"/>
            </w:rPr>
            <w:t>(AlBuhairan, Abbas, El Sayed, Badri, Alshahri, &amp; de Vries, 2017)</w:t>
          </w:r>
          <w:r w:rsidRPr="00B74CA4">
            <w:rPr>
              <w:rFonts w:ascii="Times New Roman" w:hAnsi="Times New Roman" w:cs="Times New Roman"/>
              <w:sz w:val="24"/>
              <w:szCs w:val="24"/>
            </w:rPr>
            <w:fldChar w:fldCharType="end"/>
          </w:r>
        </w:sdtContent>
      </w:sdt>
      <w:r w:rsidRPr="00B74CA4">
        <w:rPr>
          <w:rFonts w:ascii="Times New Roman" w:hAnsi="Times New Roman" w:cs="Times New Roman"/>
          <w:sz w:val="24"/>
          <w:szCs w:val="24"/>
        </w:rPr>
        <w:t xml:space="preserve">. The study did not, however, exploit the causality model. </w:t>
      </w:r>
      <w:r w:rsidR="00C1098C" w:rsidRPr="00B74CA4">
        <w:rPr>
          <w:rFonts w:ascii="Times New Roman" w:hAnsi="Times New Roman" w:cs="Times New Roman"/>
          <w:sz w:val="24"/>
          <w:szCs w:val="24"/>
        </w:rPr>
        <w:t xml:space="preserve">Following a survey that collected the perception of teachers in Jordan, bullying was a fact for both private and public schools in the nation with varying levels of intensity </w:t>
      </w:r>
      <w:sdt>
        <w:sdtPr>
          <w:rPr>
            <w:rFonts w:ascii="Times New Roman" w:hAnsi="Times New Roman" w:cs="Times New Roman"/>
            <w:sz w:val="24"/>
            <w:szCs w:val="24"/>
          </w:rPr>
          <w:id w:val="755214270"/>
          <w:citation/>
        </w:sdtPr>
        <w:sdtEndPr/>
        <w:sdtContent>
          <w:r w:rsidR="00C1098C" w:rsidRPr="00B74CA4">
            <w:rPr>
              <w:rFonts w:ascii="Times New Roman" w:hAnsi="Times New Roman" w:cs="Times New Roman"/>
              <w:sz w:val="24"/>
              <w:szCs w:val="24"/>
            </w:rPr>
            <w:fldChar w:fldCharType="begin"/>
          </w:r>
          <w:r w:rsidR="00C1098C" w:rsidRPr="00B74CA4">
            <w:rPr>
              <w:rFonts w:ascii="Times New Roman" w:hAnsi="Times New Roman" w:cs="Times New Roman"/>
              <w:sz w:val="24"/>
              <w:szCs w:val="24"/>
            </w:rPr>
            <w:instrText xml:space="preserve"> CITATION AlR17 \l 1033 </w:instrText>
          </w:r>
          <w:r w:rsidR="00C1098C" w:rsidRPr="00B74CA4">
            <w:rPr>
              <w:rFonts w:ascii="Times New Roman" w:hAnsi="Times New Roman" w:cs="Times New Roman"/>
              <w:sz w:val="24"/>
              <w:szCs w:val="24"/>
            </w:rPr>
            <w:fldChar w:fldCharType="separate"/>
          </w:r>
          <w:r w:rsidR="00B579EC" w:rsidRPr="00B579EC">
            <w:rPr>
              <w:rFonts w:ascii="Times New Roman" w:hAnsi="Times New Roman" w:cs="Times New Roman"/>
              <w:noProof/>
              <w:sz w:val="24"/>
              <w:szCs w:val="24"/>
            </w:rPr>
            <w:t>(Al-Raqqad, Al-Bourini`, Al Talahin, &amp; Elias Aranki, 2017)</w:t>
          </w:r>
          <w:r w:rsidR="00C1098C" w:rsidRPr="00B74CA4">
            <w:rPr>
              <w:rFonts w:ascii="Times New Roman" w:hAnsi="Times New Roman" w:cs="Times New Roman"/>
              <w:sz w:val="24"/>
              <w:szCs w:val="24"/>
            </w:rPr>
            <w:fldChar w:fldCharType="end"/>
          </w:r>
        </w:sdtContent>
      </w:sdt>
      <w:r w:rsidR="00C1098C" w:rsidRPr="00B74CA4">
        <w:rPr>
          <w:rFonts w:ascii="Times New Roman" w:hAnsi="Times New Roman" w:cs="Times New Roman"/>
          <w:sz w:val="24"/>
          <w:szCs w:val="24"/>
        </w:rPr>
        <w:t xml:space="preserve">. The study also concluded that bullying negatively influenced the academic performance of the victims, who endured, and even the perpetrators. </w:t>
      </w:r>
      <w:r w:rsidR="008A3D8F" w:rsidRPr="00001D1F">
        <w:rPr>
          <w:rFonts w:ascii="Times New Roman" w:hAnsi="Times New Roman" w:cs="Times New Roman"/>
          <w:sz w:val="24"/>
          <w:szCs w:val="24"/>
        </w:rPr>
        <w:t>This results in deteriorated behaviors of the bullies that may last until adulthood. Negative behaviors arising from bullying led to more wastage of time that is meant for studying. In return, the performance of the bullies reduces, leading to poor academic performance.</w:t>
      </w:r>
      <w:r w:rsidR="008A3D8F">
        <w:rPr>
          <w:rFonts w:ascii="Times New Roman" w:hAnsi="Times New Roman" w:cs="Times New Roman"/>
          <w:sz w:val="24"/>
          <w:szCs w:val="24"/>
        </w:rPr>
        <w:t xml:space="preserve">  </w:t>
      </w:r>
    </w:p>
    <w:p w14:paraId="2A2D8C77" w14:textId="77777777" w:rsidR="00C1098C" w:rsidRPr="00B74CA4" w:rsidRDefault="00BE6BEC" w:rsidP="00B74CA4">
      <w:pPr>
        <w:spacing w:line="480" w:lineRule="auto"/>
        <w:ind w:firstLine="720"/>
        <w:rPr>
          <w:rFonts w:ascii="Times New Roman" w:hAnsi="Times New Roman" w:cs="Times New Roman"/>
          <w:sz w:val="24"/>
          <w:szCs w:val="24"/>
        </w:rPr>
      </w:pPr>
      <w:r w:rsidRPr="00B74CA4">
        <w:rPr>
          <w:rFonts w:ascii="Times New Roman" w:hAnsi="Times New Roman" w:cs="Times New Roman"/>
          <w:sz w:val="24"/>
          <w:szCs w:val="24"/>
        </w:rPr>
        <w:lastRenderedPageBreak/>
        <w:t xml:space="preserve">The prevalence of peer bullying has more profound impacts on the psychology of the victims in school regardless of gender. Caputo finds that victimization consequentially leads to a substantial reduction in the academic self-concepts in the field of mathematics and reading </w:t>
      </w:r>
      <w:sdt>
        <w:sdtPr>
          <w:rPr>
            <w:rFonts w:ascii="Times New Roman" w:hAnsi="Times New Roman" w:cs="Times New Roman"/>
            <w:sz w:val="24"/>
            <w:szCs w:val="24"/>
          </w:rPr>
          <w:id w:val="755214272"/>
          <w:citation/>
        </w:sdtPr>
        <w:sdtEndPr/>
        <w:sdtContent>
          <w:r w:rsidRPr="00B74CA4">
            <w:rPr>
              <w:rFonts w:ascii="Times New Roman" w:hAnsi="Times New Roman" w:cs="Times New Roman"/>
              <w:sz w:val="24"/>
              <w:szCs w:val="24"/>
            </w:rPr>
            <w:fldChar w:fldCharType="begin"/>
          </w:r>
          <w:r w:rsidRPr="00B74CA4">
            <w:rPr>
              <w:rFonts w:ascii="Times New Roman" w:hAnsi="Times New Roman" w:cs="Times New Roman"/>
              <w:sz w:val="24"/>
              <w:szCs w:val="24"/>
            </w:rPr>
            <w:instrText xml:space="preserve"> CITATION Cap14 \l 1033 </w:instrText>
          </w:r>
          <w:r w:rsidRPr="00B74CA4">
            <w:rPr>
              <w:rFonts w:ascii="Times New Roman" w:hAnsi="Times New Roman" w:cs="Times New Roman"/>
              <w:sz w:val="24"/>
              <w:szCs w:val="24"/>
            </w:rPr>
            <w:fldChar w:fldCharType="separate"/>
          </w:r>
          <w:r w:rsidR="00B579EC" w:rsidRPr="00B579EC">
            <w:rPr>
              <w:rFonts w:ascii="Times New Roman" w:hAnsi="Times New Roman" w:cs="Times New Roman"/>
              <w:noProof/>
              <w:sz w:val="24"/>
              <w:szCs w:val="24"/>
            </w:rPr>
            <w:t>(Caputo, 2014)</w:t>
          </w:r>
          <w:r w:rsidRPr="00B74CA4">
            <w:rPr>
              <w:rFonts w:ascii="Times New Roman" w:hAnsi="Times New Roman" w:cs="Times New Roman"/>
              <w:sz w:val="24"/>
              <w:szCs w:val="24"/>
            </w:rPr>
            <w:fldChar w:fldCharType="end"/>
          </w:r>
        </w:sdtContent>
      </w:sdt>
      <w:r w:rsidRPr="00B74CA4">
        <w:rPr>
          <w:rFonts w:ascii="Times New Roman" w:hAnsi="Times New Roman" w:cs="Times New Roman"/>
          <w:sz w:val="24"/>
          <w:szCs w:val="24"/>
        </w:rPr>
        <w:t xml:space="preserve">. Additionally, the victims exhibit a significant drop in extrinsic learning motivation and also reduced levels of the commitment to study. Andrea used linear regression on the results collected from the questionnaires of the sample population, which check the robustness of the data and ensure that the determinant was bullying </w:t>
      </w:r>
      <w:sdt>
        <w:sdtPr>
          <w:rPr>
            <w:rFonts w:ascii="Times New Roman" w:hAnsi="Times New Roman" w:cs="Times New Roman"/>
            <w:sz w:val="24"/>
            <w:szCs w:val="24"/>
          </w:rPr>
          <w:id w:val="755214273"/>
          <w:citation/>
        </w:sdtPr>
        <w:sdtEndPr/>
        <w:sdtContent>
          <w:r w:rsidRPr="00B74CA4">
            <w:rPr>
              <w:rFonts w:ascii="Times New Roman" w:hAnsi="Times New Roman" w:cs="Times New Roman"/>
              <w:sz w:val="24"/>
              <w:szCs w:val="24"/>
            </w:rPr>
            <w:fldChar w:fldCharType="begin"/>
          </w:r>
          <w:r w:rsidRPr="00B74CA4">
            <w:rPr>
              <w:rFonts w:ascii="Times New Roman" w:hAnsi="Times New Roman" w:cs="Times New Roman"/>
              <w:sz w:val="24"/>
              <w:szCs w:val="24"/>
            </w:rPr>
            <w:instrText xml:space="preserve"> CITATION Cap14 \l 1033 </w:instrText>
          </w:r>
          <w:r w:rsidRPr="00B74CA4">
            <w:rPr>
              <w:rFonts w:ascii="Times New Roman" w:hAnsi="Times New Roman" w:cs="Times New Roman"/>
              <w:sz w:val="24"/>
              <w:szCs w:val="24"/>
            </w:rPr>
            <w:fldChar w:fldCharType="separate"/>
          </w:r>
          <w:r w:rsidR="00B579EC" w:rsidRPr="00B579EC">
            <w:rPr>
              <w:rFonts w:ascii="Times New Roman" w:hAnsi="Times New Roman" w:cs="Times New Roman"/>
              <w:noProof/>
              <w:sz w:val="24"/>
              <w:szCs w:val="24"/>
            </w:rPr>
            <w:t>(Caputo, 2014)</w:t>
          </w:r>
          <w:r w:rsidRPr="00B74CA4">
            <w:rPr>
              <w:rFonts w:ascii="Times New Roman" w:hAnsi="Times New Roman" w:cs="Times New Roman"/>
              <w:sz w:val="24"/>
              <w:szCs w:val="24"/>
            </w:rPr>
            <w:fldChar w:fldCharType="end"/>
          </w:r>
        </w:sdtContent>
      </w:sdt>
      <w:r w:rsidRPr="00B74CA4">
        <w:rPr>
          <w:rFonts w:ascii="Times New Roman" w:hAnsi="Times New Roman" w:cs="Times New Roman"/>
          <w:sz w:val="24"/>
          <w:szCs w:val="24"/>
        </w:rPr>
        <w:t xml:space="preserve">. Combining the results with the increased test anxiety in the sample population stipulates diminished levels of academic progress. </w:t>
      </w:r>
    </w:p>
    <w:p w14:paraId="30727B69" w14:textId="2941A7F3" w:rsidR="00CB5F1C" w:rsidRPr="00B74CA4" w:rsidRDefault="00BE6BEC" w:rsidP="00B74CA4">
      <w:pPr>
        <w:spacing w:line="480" w:lineRule="auto"/>
        <w:ind w:firstLine="720"/>
        <w:rPr>
          <w:rFonts w:ascii="Times New Roman" w:hAnsi="Times New Roman" w:cs="Times New Roman"/>
          <w:sz w:val="24"/>
          <w:szCs w:val="24"/>
        </w:rPr>
      </w:pPr>
      <w:r w:rsidRPr="00B74CA4">
        <w:rPr>
          <w:rFonts w:ascii="Times New Roman" w:hAnsi="Times New Roman" w:cs="Times New Roman"/>
          <w:sz w:val="24"/>
          <w:szCs w:val="24"/>
        </w:rPr>
        <w:t xml:space="preserve">The context of bullying, although previously decreed to </w:t>
      </w:r>
      <w:r w:rsidR="00A668F9" w:rsidRPr="00B74CA4">
        <w:rPr>
          <w:rFonts w:ascii="Times New Roman" w:hAnsi="Times New Roman" w:cs="Times New Roman"/>
          <w:sz w:val="24"/>
          <w:szCs w:val="24"/>
        </w:rPr>
        <w:t xml:space="preserve">a decline in the trend as the students progressed in studies, the aspect is still functional in colleges </w:t>
      </w:r>
      <w:sdt>
        <w:sdtPr>
          <w:rPr>
            <w:rFonts w:ascii="Times New Roman" w:hAnsi="Times New Roman" w:cs="Times New Roman"/>
            <w:sz w:val="24"/>
            <w:szCs w:val="24"/>
          </w:rPr>
          <w:id w:val="755214275"/>
          <w:citation/>
        </w:sdtPr>
        <w:sdtEndPr/>
        <w:sdtContent>
          <w:r w:rsidR="00A668F9" w:rsidRPr="00B74CA4">
            <w:rPr>
              <w:rFonts w:ascii="Times New Roman" w:hAnsi="Times New Roman" w:cs="Times New Roman"/>
              <w:sz w:val="24"/>
              <w:szCs w:val="24"/>
            </w:rPr>
            <w:fldChar w:fldCharType="begin"/>
          </w:r>
          <w:r w:rsidR="00A668F9" w:rsidRPr="00B74CA4">
            <w:rPr>
              <w:rFonts w:ascii="Times New Roman" w:hAnsi="Times New Roman" w:cs="Times New Roman"/>
              <w:sz w:val="24"/>
              <w:szCs w:val="24"/>
            </w:rPr>
            <w:instrText xml:space="preserve"> CITATION Hol14 \l 1033 </w:instrText>
          </w:r>
          <w:r w:rsidR="00A668F9" w:rsidRPr="00B74CA4">
            <w:rPr>
              <w:rFonts w:ascii="Times New Roman" w:hAnsi="Times New Roman" w:cs="Times New Roman"/>
              <w:sz w:val="24"/>
              <w:szCs w:val="24"/>
            </w:rPr>
            <w:fldChar w:fldCharType="separate"/>
          </w:r>
          <w:r w:rsidR="00B579EC" w:rsidRPr="00B579EC">
            <w:rPr>
              <w:rFonts w:ascii="Times New Roman" w:hAnsi="Times New Roman" w:cs="Times New Roman"/>
              <w:noProof/>
              <w:sz w:val="24"/>
              <w:szCs w:val="24"/>
            </w:rPr>
            <w:t>(Holt et al., 2014)</w:t>
          </w:r>
          <w:r w:rsidR="00A668F9" w:rsidRPr="00B74CA4">
            <w:rPr>
              <w:rFonts w:ascii="Times New Roman" w:hAnsi="Times New Roman" w:cs="Times New Roman"/>
              <w:sz w:val="24"/>
              <w:szCs w:val="24"/>
            </w:rPr>
            <w:fldChar w:fldCharType="end"/>
          </w:r>
        </w:sdtContent>
      </w:sdt>
      <w:r w:rsidR="00A668F9" w:rsidRPr="00B74CA4">
        <w:rPr>
          <w:rFonts w:ascii="Times New Roman" w:hAnsi="Times New Roman" w:cs="Times New Roman"/>
          <w:sz w:val="24"/>
          <w:szCs w:val="24"/>
        </w:rPr>
        <w:t xml:space="preserve">. Following questionnaire issues to college students, learning motivation was found to be decreased for those with a history of bullying, or those currently enduring it. The significant areas of influence for the victims include perceived stress, perceived lack of social support, diminished academic motivation, and basic psychological needs </w:t>
      </w:r>
      <w:sdt>
        <w:sdtPr>
          <w:rPr>
            <w:rFonts w:ascii="Times New Roman" w:hAnsi="Times New Roman" w:cs="Times New Roman"/>
            <w:sz w:val="24"/>
            <w:szCs w:val="24"/>
          </w:rPr>
          <w:id w:val="755214274"/>
          <w:citation/>
        </w:sdtPr>
        <w:sdtEndPr/>
        <w:sdtContent>
          <w:r w:rsidR="00A668F9" w:rsidRPr="00B74CA4">
            <w:rPr>
              <w:rFonts w:ascii="Times New Roman" w:hAnsi="Times New Roman" w:cs="Times New Roman"/>
              <w:sz w:val="24"/>
              <w:szCs w:val="24"/>
            </w:rPr>
            <w:fldChar w:fldCharType="begin"/>
          </w:r>
          <w:r w:rsidR="00A668F9" w:rsidRPr="00B74CA4">
            <w:rPr>
              <w:rFonts w:ascii="Times New Roman" w:hAnsi="Times New Roman" w:cs="Times New Roman"/>
              <w:sz w:val="24"/>
              <w:szCs w:val="24"/>
            </w:rPr>
            <w:instrText xml:space="preserve"> CITATION You15 \l 1033 </w:instrText>
          </w:r>
          <w:r w:rsidR="00A668F9" w:rsidRPr="00B74CA4">
            <w:rPr>
              <w:rFonts w:ascii="Times New Roman" w:hAnsi="Times New Roman" w:cs="Times New Roman"/>
              <w:sz w:val="24"/>
              <w:szCs w:val="24"/>
            </w:rPr>
            <w:fldChar w:fldCharType="separate"/>
          </w:r>
          <w:r w:rsidR="00B579EC" w:rsidRPr="00B579EC">
            <w:rPr>
              <w:rFonts w:ascii="Times New Roman" w:hAnsi="Times New Roman" w:cs="Times New Roman"/>
              <w:noProof/>
              <w:sz w:val="24"/>
              <w:szCs w:val="24"/>
            </w:rPr>
            <w:t>(Young-Jones, Fursa, Byrket, &amp; Sly, 2015)</w:t>
          </w:r>
          <w:r w:rsidR="00A668F9" w:rsidRPr="00B74CA4">
            <w:rPr>
              <w:rFonts w:ascii="Times New Roman" w:hAnsi="Times New Roman" w:cs="Times New Roman"/>
              <w:sz w:val="24"/>
              <w:szCs w:val="24"/>
            </w:rPr>
            <w:fldChar w:fldCharType="end"/>
          </w:r>
        </w:sdtContent>
      </w:sdt>
      <w:r w:rsidR="00A668F9" w:rsidRPr="00B74CA4">
        <w:rPr>
          <w:rFonts w:ascii="Times New Roman" w:hAnsi="Times New Roman" w:cs="Times New Roman"/>
          <w:sz w:val="24"/>
          <w:szCs w:val="24"/>
        </w:rPr>
        <w:t xml:space="preserve">. From a sampling of those with a history of victimization and the current victims, the latter has significantly lower statistics for autonomy and competence through the analysis of the Basic Psychological Needs Scale. Even after the harassment ended, the </w:t>
      </w:r>
      <w:r w:rsidR="001957B9" w:rsidRPr="00B74CA4">
        <w:rPr>
          <w:rFonts w:ascii="Times New Roman" w:hAnsi="Times New Roman" w:cs="Times New Roman"/>
          <w:sz w:val="24"/>
          <w:szCs w:val="24"/>
        </w:rPr>
        <w:t>victims have</w:t>
      </w:r>
      <w:r w:rsidR="00A668F9" w:rsidRPr="00B74CA4">
        <w:rPr>
          <w:rFonts w:ascii="Times New Roman" w:hAnsi="Times New Roman" w:cs="Times New Roman"/>
          <w:sz w:val="24"/>
          <w:szCs w:val="24"/>
        </w:rPr>
        <w:t xml:space="preserve"> diminished motivation and drive to continue with school</w:t>
      </w:r>
      <w:r w:rsidR="001957B9" w:rsidRPr="00B74CA4">
        <w:rPr>
          <w:rFonts w:ascii="Times New Roman" w:hAnsi="Times New Roman" w:cs="Times New Roman"/>
          <w:sz w:val="24"/>
          <w:szCs w:val="24"/>
        </w:rPr>
        <w:t xml:space="preserve"> </w:t>
      </w:r>
      <w:sdt>
        <w:sdtPr>
          <w:rPr>
            <w:rFonts w:ascii="Times New Roman" w:hAnsi="Times New Roman" w:cs="Times New Roman"/>
            <w:sz w:val="24"/>
            <w:szCs w:val="24"/>
          </w:rPr>
          <w:id w:val="755214276"/>
          <w:citation/>
        </w:sdtPr>
        <w:sdtEndPr/>
        <w:sdtContent>
          <w:r w:rsidR="001957B9" w:rsidRPr="00B74CA4">
            <w:rPr>
              <w:rFonts w:ascii="Times New Roman" w:hAnsi="Times New Roman" w:cs="Times New Roman"/>
              <w:sz w:val="24"/>
              <w:szCs w:val="24"/>
            </w:rPr>
            <w:fldChar w:fldCharType="begin"/>
          </w:r>
          <w:r w:rsidR="001957B9" w:rsidRPr="00B74CA4">
            <w:rPr>
              <w:rFonts w:ascii="Times New Roman" w:hAnsi="Times New Roman" w:cs="Times New Roman"/>
              <w:sz w:val="24"/>
              <w:szCs w:val="24"/>
            </w:rPr>
            <w:instrText xml:space="preserve"> CITATION You15 \l 1033 </w:instrText>
          </w:r>
          <w:r w:rsidR="001957B9" w:rsidRPr="00B74CA4">
            <w:rPr>
              <w:rFonts w:ascii="Times New Roman" w:hAnsi="Times New Roman" w:cs="Times New Roman"/>
              <w:sz w:val="24"/>
              <w:szCs w:val="24"/>
            </w:rPr>
            <w:fldChar w:fldCharType="separate"/>
          </w:r>
          <w:r w:rsidR="00B579EC" w:rsidRPr="00B579EC">
            <w:rPr>
              <w:rFonts w:ascii="Times New Roman" w:hAnsi="Times New Roman" w:cs="Times New Roman"/>
              <w:noProof/>
              <w:sz w:val="24"/>
              <w:szCs w:val="24"/>
            </w:rPr>
            <w:t>(Young-Jones, Fursa, Byrket, &amp; Sly, 2015)</w:t>
          </w:r>
          <w:r w:rsidR="001957B9" w:rsidRPr="00B74CA4">
            <w:rPr>
              <w:rFonts w:ascii="Times New Roman" w:hAnsi="Times New Roman" w:cs="Times New Roman"/>
              <w:sz w:val="24"/>
              <w:szCs w:val="24"/>
            </w:rPr>
            <w:fldChar w:fldCharType="end"/>
          </w:r>
        </w:sdtContent>
      </w:sdt>
      <w:r w:rsidR="00A668F9" w:rsidRPr="00B74CA4">
        <w:rPr>
          <w:rFonts w:ascii="Times New Roman" w:hAnsi="Times New Roman" w:cs="Times New Roman"/>
          <w:sz w:val="24"/>
          <w:szCs w:val="24"/>
        </w:rPr>
        <w:t xml:space="preserve">. </w:t>
      </w:r>
      <w:r w:rsidR="001957B9" w:rsidRPr="00B74CA4">
        <w:rPr>
          <w:rFonts w:ascii="Times New Roman" w:hAnsi="Times New Roman" w:cs="Times New Roman"/>
          <w:sz w:val="24"/>
          <w:szCs w:val="24"/>
        </w:rPr>
        <w:t xml:space="preserve">The victims also have difficulty, as compared to the rest of their peers in maintaining a full course load. </w:t>
      </w:r>
      <w:r w:rsidR="001957B9" w:rsidRPr="00001D1F">
        <w:rPr>
          <w:rFonts w:ascii="Times New Roman" w:hAnsi="Times New Roman" w:cs="Times New Roman"/>
          <w:sz w:val="24"/>
          <w:szCs w:val="24"/>
        </w:rPr>
        <w:t>The traits exhibited by the victims include deferring, reduced content coverage, and dropping out</w:t>
      </w:r>
      <w:r w:rsidR="001B6854" w:rsidRPr="00001D1F">
        <w:rPr>
          <w:rFonts w:ascii="Times New Roman" w:hAnsi="Times New Roman" w:cs="Times New Roman"/>
          <w:sz w:val="24"/>
          <w:szCs w:val="24"/>
        </w:rPr>
        <w:t xml:space="preserve"> — all these results to diminishing of academic performance of the affected students.</w:t>
      </w:r>
      <w:r w:rsidR="001B6854">
        <w:rPr>
          <w:rFonts w:ascii="Times New Roman" w:hAnsi="Times New Roman" w:cs="Times New Roman"/>
          <w:sz w:val="24"/>
          <w:szCs w:val="24"/>
        </w:rPr>
        <w:t xml:space="preserve"> </w:t>
      </w:r>
    </w:p>
    <w:p w14:paraId="32F53E3E" w14:textId="34960C34" w:rsidR="001957B9" w:rsidRPr="00B74CA4" w:rsidRDefault="00BE6BEC" w:rsidP="00B74CA4">
      <w:pPr>
        <w:spacing w:line="480" w:lineRule="auto"/>
        <w:ind w:firstLine="720"/>
        <w:rPr>
          <w:rFonts w:ascii="Times New Roman" w:hAnsi="Times New Roman" w:cs="Times New Roman"/>
          <w:sz w:val="24"/>
          <w:szCs w:val="24"/>
        </w:rPr>
      </w:pPr>
      <w:r w:rsidRPr="00B74CA4">
        <w:rPr>
          <w:rFonts w:ascii="Times New Roman" w:hAnsi="Times New Roman" w:cs="Times New Roman"/>
          <w:sz w:val="24"/>
          <w:szCs w:val="24"/>
        </w:rPr>
        <w:lastRenderedPageBreak/>
        <w:t xml:space="preserve">Following a study of five years, continuous bullying lead to reduced attendance for the girls and also lowers academic achievement. The victims exhibited increased tendencies for disciplinary referrals in high schools and a failure to comprehend concepts within the classrooms. The victims perceived a lack of support in school and at home, and isolation proved to be a demerit. </w:t>
      </w:r>
      <w:r w:rsidR="004125EE" w:rsidRPr="00001D1F">
        <w:rPr>
          <w:rFonts w:ascii="Times New Roman" w:hAnsi="Times New Roman" w:cs="Times New Roman"/>
          <w:sz w:val="24"/>
          <w:szCs w:val="24"/>
        </w:rPr>
        <w:t xml:space="preserve">Bullying creates fear among the victims, which in turn affects student personality traits. Also, students' confidence is reduced. </w:t>
      </w:r>
      <w:r w:rsidRPr="00001D1F">
        <w:rPr>
          <w:rFonts w:ascii="Times New Roman" w:hAnsi="Times New Roman" w:cs="Times New Roman"/>
          <w:sz w:val="24"/>
          <w:szCs w:val="24"/>
        </w:rPr>
        <w:t>The follow up academic activities proved not to have vital significance for them, which consequentially reduced their capacity to cover the entire course material like their peers</w:t>
      </w:r>
      <w:r w:rsidRPr="00B74CA4">
        <w:rPr>
          <w:rFonts w:ascii="Times New Roman" w:hAnsi="Times New Roman" w:cs="Times New Roman"/>
          <w:sz w:val="24"/>
          <w:szCs w:val="24"/>
        </w:rPr>
        <w:t>. Feldman and the team also observed that the girls had a higher probability of increased disciplinary referrals than the boys</w:t>
      </w:r>
      <w:r w:rsidR="00BB4345" w:rsidRPr="00B74CA4">
        <w:rPr>
          <w:rFonts w:ascii="Times New Roman" w:hAnsi="Times New Roman" w:cs="Times New Roman"/>
          <w:sz w:val="24"/>
          <w:szCs w:val="24"/>
        </w:rPr>
        <w:t xml:space="preserve"> </w:t>
      </w:r>
      <w:sdt>
        <w:sdtPr>
          <w:rPr>
            <w:rFonts w:ascii="Times New Roman" w:hAnsi="Times New Roman" w:cs="Times New Roman"/>
            <w:sz w:val="24"/>
            <w:szCs w:val="24"/>
          </w:rPr>
          <w:id w:val="755214277"/>
          <w:citation/>
        </w:sdtPr>
        <w:sdtEndPr/>
        <w:sdtContent>
          <w:r w:rsidR="00BB4345" w:rsidRPr="00B74CA4">
            <w:rPr>
              <w:rFonts w:ascii="Times New Roman" w:hAnsi="Times New Roman" w:cs="Times New Roman"/>
              <w:sz w:val="24"/>
              <w:szCs w:val="24"/>
            </w:rPr>
            <w:fldChar w:fldCharType="begin"/>
          </w:r>
          <w:r w:rsidR="00BB4345" w:rsidRPr="00B74CA4">
            <w:rPr>
              <w:rFonts w:ascii="Times New Roman" w:hAnsi="Times New Roman" w:cs="Times New Roman"/>
              <w:sz w:val="24"/>
              <w:szCs w:val="24"/>
            </w:rPr>
            <w:instrText xml:space="preserve"> CITATION Fel14 \l 1033 </w:instrText>
          </w:r>
          <w:r w:rsidR="00BB4345" w:rsidRPr="00B74CA4">
            <w:rPr>
              <w:rFonts w:ascii="Times New Roman" w:hAnsi="Times New Roman" w:cs="Times New Roman"/>
              <w:sz w:val="24"/>
              <w:szCs w:val="24"/>
            </w:rPr>
            <w:fldChar w:fldCharType="separate"/>
          </w:r>
          <w:r w:rsidR="00B579EC" w:rsidRPr="00B579EC">
            <w:rPr>
              <w:rFonts w:ascii="Times New Roman" w:hAnsi="Times New Roman" w:cs="Times New Roman"/>
              <w:noProof/>
              <w:sz w:val="24"/>
              <w:szCs w:val="24"/>
            </w:rPr>
            <w:t>(Feldman et al., 2014)</w:t>
          </w:r>
          <w:r w:rsidR="00BB4345" w:rsidRPr="00B74CA4">
            <w:rPr>
              <w:rFonts w:ascii="Times New Roman" w:hAnsi="Times New Roman" w:cs="Times New Roman"/>
              <w:sz w:val="24"/>
              <w:szCs w:val="24"/>
            </w:rPr>
            <w:fldChar w:fldCharType="end"/>
          </w:r>
        </w:sdtContent>
      </w:sdt>
      <w:r w:rsidRPr="00B74CA4">
        <w:rPr>
          <w:rFonts w:ascii="Times New Roman" w:hAnsi="Times New Roman" w:cs="Times New Roman"/>
          <w:sz w:val="24"/>
          <w:szCs w:val="24"/>
        </w:rPr>
        <w:t xml:space="preserve">. The study, however, did not isolate the cases of bullying </w:t>
      </w:r>
      <w:r w:rsidR="00BB4345" w:rsidRPr="00B74CA4">
        <w:rPr>
          <w:rFonts w:ascii="Times New Roman" w:hAnsi="Times New Roman" w:cs="Times New Roman"/>
          <w:sz w:val="24"/>
          <w:szCs w:val="24"/>
        </w:rPr>
        <w:t xml:space="preserve">from adjustment difficulties for new students. </w:t>
      </w:r>
    </w:p>
    <w:p w14:paraId="056194DD" w14:textId="748D5875" w:rsidR="00BB4345" w:rsidRPr="00B74CA4" w:rsidRDefault="00BE6BEC" w:rsidP="00B74CA4">
      <w:pPr>
        <w:spacing w:line="480" w:lineRule="auto"/>
        <w:ind w:firstLine="720"/>
        <w:rPr>
          <w:rFonts w:ascii="Times New Roman" w:hAnsi="Times New Roman" w:cs="Times New Roman"/>
          <w:sz w:val="24"/>
          <w:szCs w:val="24"/>
        </w:rPr>
      </w:pPr>
      <w:r w:rsidRPr="00B74CA4">
        <w:rPr>
          <w:rFonts w:ascii="Times New Roman" w:hAnsi="Times New Roman" w:cs="Times New Roman"/>
          <w:sz w:val="24"/>
          <w:szCs w:val="24"/>
        </w:rPr>
        <w:t xml:space="preserve">Through the various articles, bullying influences both boys and girls differently, and consequentially impedes their academic achievement. The effects of bullying are long-lasting and still have a significant drive to influence the life of the victim years after the harassment stopped. </w:t>
      </w:r>
      <w:r w:rsidRPr="00001D1F">
        <w:rPr>
          <w:rFonts w:ascii="Times New Roman" w:hAnsi="Times New Roman" w:cs="Times New Roman"/>
          <w:sz w:val="24"/>
          <w:szCs w:val="24"/>
        </w:rPr>
        <w:t>The bullies also tend to</w:t>
      </w:r>
      <w:r w:rsidR="004125EE" w:rsidRPr="00001D1F">
        <w:rPr>
          <w:rFonts w:ascii="Times New Roman" w:hAnsi="Times New Roman" w:cs="Times New Roman"/>
          <w:sz w:val="24"/>
          <w:szCs w:val="24"/>
        </w:rPr>
        <w:t xml:space="preserve"> be affected by their behavior as most of the attained behaviors of bullying last to adulthood that affect the lives of the bullies. Most of them engage in anti-social behaviors such as stealing and drug abuse.</w:t>
      </w:r>
      <w:r w:rsidR="004125EE">
        <w:rPr>
          <w:rFonts w:ascii="Times New Roman" w:hAnsi="Times New Roman" w:cs="Times New Roman"/>
          <w:sz w:val="24"/>
          <w:szCs w:val="24"/>
        </w:rPr>
        <w:t xml:space="preserve"> </w:t>
      </w:r>
    </w:p>
    <w:p w14:paraId="0B988894" w14:textId="77777777" w:rsidR="00BB4345" w:rsidRPr="00B74CA4" w:rsidRDefault="00BE6BEC" w:rsidP="00B74CA4">
      <w:pPr>
        <w:spacing w:line="480" w:lineRule="auto"/>
        <w:rPr>
          <w:rFonts w:ascii="Times New Roman" w:hAnsi="Times New Roman" w:cs="Times New Roman"/>
          <w:sz w:val="24"/>
          <w:szCs w:val="24"/>
        </w:rPr>
      </w:pPr>
      <w:r w:rsidRPr="00B74CA4">
        <w:rPr>
          <w:rFonts w:ascii="Times New Roman" w:hAnsi="Times New Roman" w:cs="Times New Roman"/>
          <w:sz w:val="24"/>
          <w:szCs w:val="24"/>
        </w:rPr>
        <w:br w:type="page"/>
      </w:r>
    </w:p>
    <w:sdt>
      <w:sdtPr>
        <w:rPr>
          <w:rFonts w:ascii="Times New Roman" w:eastAsiaTheme="minorEastAsia" w:hAnsi="Times New Roman" w:cs="Times New Roman"/>
          <w:b w:val="0"/>
          <w:bCs w:val="0"/>
          <w:color w:val="auto"/>
          <w:sz w:val="24"/>
          <w:szCs w:val="24"/>
          <w:lang w:bidi="ar-SA"/>
        </w:rPr>
        <w:id w:val="755214278"/>
        <w:docPartObj>
          <w:docPartGallery w:val="Bibliographies"/>
          <w:docPartUnique/>
        </w:docPartObj>
      </w:sdtPr>
      <w:sdtEndPr>
        <w:rPr>
          <w:highlight w:val="yellow"/>
        </w:rPr>
      </w:sdtEndPr>
      <w:sdtContent>
        <w:p w14:paraId="75BC4245" w14:textId="77777777" w:rsidR="00BB4345" w:rsidRPr="00001D1F" w:rsidRDefault="00BE6BEC" w:rsidP="00B74CA4">
          <w:pPr>
            <w:pStyle w:val="Heading1"/>
            <w:spacing w:line="480" w:lineRule="auto"/>
            <w:jc w:val="center"/>
            <w:rPr>
              <w:rFonts w:ascii="Times New Roman" w:hAnsi="Times New Roman" w:cs="Times New Roman"/>
              <w:color w:val="auto"/>
              <w:sz w:val="24"/>
              <w:szCs w:val="24"/>
            </w:rPr>
          </w:pPr>
          <w:r w:rsidRPr="00001D1F">
            <w:rPr>
              <w:rFonts w:ascii="Times New Roman" w:hAnsi="Times New Roman" w:cs="Times New Roman"/>
              <w:b w:val="0"/>
              <w:color w:val="auto"/>
              <w:sz w:val="24"/>
              <w:szCs w:val="24"/>
            </w:rPr>
            <w:t>References</w:t>
          </w:r>
        </w:p>
        <w:sdt>
          <w:sdtPr>
            <w:rPr>
              <w:rFonts w:ascii="Times New Roman" w:hAnsi="Times New Roman" w:cs="Times New Roman"/>
              <w:sz w:val="24"/>
              <w:szCs w:val="24"/>
            </w:rPr>
            <w:id w:val="111145805"/>
            <w:bibliography/>
          </w:sdtPr>
          <w:sdtEndPr>
            <w:rPr>
              <w:highlight w:val="yellow"/>
            </w:rPr>
          </w:sdtEndPr>
          <w:sdtContent>
            <w:p w14:paraId="475C9304" w14:textId="77777777" w:rsidR="00B579EC" w:rsidRPr="00001D1F" w:rsidRDefault="00BE6BEC" w:rsidP="00E24585">
              <w:pPr>
                <w:pStyle w:val="Bibliography"/>
                <w:spacing w:line="480" w:lineRule="auto"/>
                <w:ind w:left="720" w:hanging="720"/>
                <w:rPr>
                  <w:rFonts w:ascii="Times New Roman" w:hAnsi="Times New Roman" w:cs="Times New Roman"/>
                  <w:noProof/>
                  <w:sz w:val="24"/>
                  <w:szCs w:val="24"/>
                </w:rPr>
              </w:pPr>
              <w:r w:rsidRPr="00001D1F">
                <w:rPr>
                  <w:rFonts w:ascii="Times New Roman" w:hAnsi="Times New Roman" w:cs="Times New Roman"/>
                  <w:sz w:val="24"/>
                  <w:szCs w:val="24"/>
                </w:rPr>
                <w:fldChar w:fldCharType="begin"/>
              </w:r>
              <w:r w:rsidRPr="00001D1F">
                <w:rPr>
                  <w:rFonts w:ascii="Times New Roman" w:hAnsi="Times New Roman" w:cs="Times New Roman"/>
                  <w:sz w:val="24"/>
                  <w:szCs w:val="24"/>
                </w:rPr>
                <w:instrText xml:space="preserve"> BIBLIOGRAPHY </w:instrText>
              </w:r>
              <w:r w:rsidRPr="00001D1F">
                <w:rPr>
                  <w:rFonts w:ascii="Times New Roman" w:hAnsi="Times New Roman" w:cs="Times New Roman"/>
                  <w:sz w:val="24"/>
                  <w:szCs w:val="24"/>
                </w:rPr>
                <w:fldChar w:fldCharType="separate"/>
              </w:r>
              <w:r w:rsidRPr="00001D1F">
                <w:rPr>
                  <w:rFonts w:ascii="Times New Roman" w:hAnsi="Times New Roman" w:cs="Times New Roman"/>
                  <w:noProof/>
                  <w:sz w:val="24"/>
                  <w:szCs w:val="24"/>
                </w:rPr>
                <w:t xml:space="preserve">AlBuhairan, F., Abbas, O. A., El Sayed, D., Badri, M., Alshahri, S., &amp; de Vries, N. (2017). The relationship of bullying and physical violence to mental health and academic performance: A cross-sectional study among adolescents in the Kingdom of Saudi Arabia. </w:t>
              </w:r>
              <w:r w:rsidRPr="00001D1F">
                <w:rPr>
                  <w:rFonts w:ascii="Times New Roman" w:hAnsi="Times New Roman" w:cs="Times New Roman"/>
                  <w:i/>
                  <w:iCs/>
                  <w:noProof/>
                  <w:sz w:val="24"/>
                  <w:szCs w:val="24"/>
                </w:rPr>
                <w:t>International Journal of Pediatrics and Adolescent Medicine, 4</w:t>
              </w:r>
              <w:r w:rsidRPr="00001D1F">
                <w:rPr>
                  <w:rFonts w:ascii="Times New Roman" w:hAnsi="Times New Roman" w:cs="Times New Roman"/>
                  <w:noProof/>
                  <w:sz w:val="24"/>
                  <w:szCs w:val="24"/>
                </w:rPr>
                <w:t>(2), 61-65.</w:t>
              </w:r>
            </w:p>
            <w:p w14:paraId="4580E71B" w14:textId="77777777" w:rsidR="00B579EC" w:rsidRPr="00001D1F" w:rsidRDefault="00BE6BEC" w:rsidP="00E24585">
              <w:pPr>
                <w:pStyle w:val="Bibliography"/>
                <w:spacing w:line="480" w:lineRule="auto"/>
                <w:ind w:left="720" w:hanging="720"/>
                <w:rPr>
                  <w:rFonts w:ascii="Times New Roman" w:hAnsi="Times New Roman" w:cs="Times New Roman"/>
                  <w:noProof/>
                  <w:sz w:val="24"/>
                  <w:szCs w:val="24"/>
                </w:rPr>
              </w:pPr>
              <w:r w:rsidRPr="00001D1F">
                <w:rPr>
                  <w:rFonts w:ascii="Times New Roman" w:hAnsi="Times New Roman" w:cs="Times New Roman"/>
                  <w:noProof/>
                  <w:sz w:val="24"/>
                  <w:szCs w:val="24"/>
                </w:rPr>
                <w:t xml:space="preserve">Al-Raqqad, H. K., Al-Bourini`, E. S., Al Talahin, F. M., &amp; Elias Aranki, R. M. (2017, May 29). The impacts of school bullying on student's academic achievement from a teacher's point of view. </w:t>
              </w:r>
              <w:r w:rsidRPr="00001D1F">
                <w:rPr>
                  <w:rFonts w:ascii="Times New Roman" w:hAnsi="Times New Roman" w:cs="Times New Roman"/>
                  <w:i/>
                  <w:iCs/>
                  <w:noProof/>
                  <w:sz w:val="24"/>
                  <w:szCs w:val="24"/>
                </w:rPr>
                <w:t>International Education Studies, 10</w:t>
              </w:r>
              <w:r w:rsidRPr="00001D1F">
                <w:rPr>
                  <w:rFonts w:ascii="Times New Roman" w:hAnsi="Times New Roman" w:cs="Times New Roman"/>
                  <w:noProof/>
                  <w:sz w:val="24"/>
                  <w:szCs w:val="24"/>
                </w:rPr>
                <w:t>(6).</w:t>
              </w:r>
            </w:p>
            <w:p w14:paraId="255E7BD8" w14:textId="77777777" w:rsidR="00FA0DF1" w:rsidRPr="00001D1F" w:rsidRDefault="00BE6BEC" w:rsidP="00E24585">
              <w:pPr>
                <w:spacing w:line="480" w:lineRule="auto"/>
                <w:ind w:left="720" w:hanging="720"/>
                <w:rPr>
                  <w:rFonts w:ascii="Times New Roman" w:hAnsi="Times New Roman" w:cs="Times New Roman"/>
                  <w:sz w:val="24"/>
                  <w:szCs w:val="24"/>
                </w:rPr>
              </w:pPr>
              <w:r w:rsidRPr="00001D1F">
                <w:rPr>
                  <w:rFonts w:ascii="Times New Roman" w:hAnsi="Times New Roman" w:cs="Times New Roman"/>
                  <w:sz w:val="24"/>
                  <w:szCs w:val="24"/>
                </w:rPr>
                <w:t>Ashfaq, U., Waqas, A., &amp; Naveed, S. (2018). BULLYING PREVENTION PROGRAMS IN THE DEVELOPING WORLD: WAY FORWARD FOR PAKISTAN. </w:t>
              </w:r>
              <w:r w:rsidRPr="00001D1F">
                <w:rPr>
                  <w:rFonts w:ascii="Times New Roman" w:hAnsi="Times New Roman" w:cs="Times New Roman"/>
                  <w:i/>
                  <w:iCs/>
                  <w:sz w:val="24"/>
                  <w:szCs w:val="24"/>
                </w:rPr>
                <w:t>Pakistan Journal of Public Health</w:t>
              </w:r>
              <w:r w:rsidRPr="00001D1F">
                <w:rPr>
                  <w:rFonts w:ascii="Times New Roman" w:hAnsi="Times New Roman" w:cs="Times New Roman"/>
                  <w:sz w:val="24"/>
                  <w:szCs w:val="24"/>
                </w:rPr>
                <w:t>, </w:t>
              </w:r>
              <w:r w:rsidRPr="00001D1F">
                <w:rPr>
                  <w:rFonts w:ascii="Times New Roman" w:hAnsi="Times New Roman" w:cs="Times New Roman"/>
                  <w:i/>
                  <w:iCs/>
                  <w:sz w:val="24"/>
                  <w:szCs w:val="24"/>
                </w:rPr>
                <w:t>8</w:t>
              </w:r>
              <w:r w:rsidRPr="00001D1F">
                <w:rPr>
                  <w:rFonts w:ascii="Times New Roman" w:hAnsi="Times New Roman" w:cs="Times New Roman"/>
                  <w:sz w:val="24"/>
                  <w:szCs w:val="24"/>
                </w:rPr>
                <w:t>(4), 174-175.</w:t>
              </w:r>
            </w:p>
            <w:p w14:paraId="75236713" w14:textId="65352912" w:rsidR="00FA0DF1" w:rsidRPr="00001D1F" w:rsidRDefault="00BE6BEC" w:rsidP="00E24585">
              <w:pPr>
                <w:spacing w:line="480" w:lineRule="auto"/>
                <w:ind w:left="720" w:hanging="720"/>
                <w:rPr>
                  <w:rFonts w:ascii="Times New Roman" w:hAnsi="Times New Roman" w:cs="Times New Roman"/>
                  <w:sz w:val="24"/>
                  <w:szCs w:val="24"/>
                </w:rPr>
              </w:pPr>
              <w:r w:rsidRPr="00001D1F">
                <w:rPr>
                  <w:rFonts w:ascii="Times New Roman" w:hAnsi="Times New Roman" w:cs="Times New Roman"/>
                  <w:sz w:val="24"/>
                  <w:szCs w:val="24"/>
                </w:rPr>
                <w:t>Benbenishty, R., Astor, R. A., Roziner, I., &amp; Wrabel, S. L. (2016). Testing the causal links between school climate, school violence, and school academic performance: A cross-lagged panel autoregressive model. </w:t>
              </w:r>
              <w:r w:rsidRPr="00001D1F">
                <w:rPr>
                  <w:rFonts w:ascii="Times New Roman" w:hAnsi="Times New Roman" w:cs="Times New Roman"/>
                  <w:i/>
                  <w:iCs/>
                  <w:sz w:val="24"/>
                  <w:szCs w:val="24"/>
                </w:rPr>
                <w:t>Educational Researcher</w:t>
              </w:r>
              <w:r w:rsidRPr="00001D1F">
                <w:rPr>
                  <w:rFonts w:ascii="Times New Roman" w:hAnsi="Times New Roman" w:cs="Times New Roman"/>
                  <w:sz w:val="24"/>
                  <w:szCs w:val="24"/>
                </w:rPr>
                <w:t>, </w:t>
              </w:r>
              <w:r w:rsidRPr="00001D1F">
                <w:rPr>
                  <w:rFonts w:ascii="Times New Roman" w:hAnsi="Times New Roman" w:cs="Times New Roman"/>
                  <w:i/>
                  <w:iCs/>
                  <w:sz w:val="24"/>
                  <w:szCs w:val="24"/>
                </w:rPr>
                <w:t>45</w:t>
              </w:r>
              <w:r w:rsidRPr="00001D1F">
                <w:rPr>
                  <w:rFonts w:ascii="Times New Roman" w:hAnsi="Times New Roman" w:cs="Times New Roman"/>
                  <w:sz w:val="24"/>
                  <w:szCs w:val="24"/>
                </w:rPr>
                <w:t>(3), 197-206.</w:t>
              </w:r>
            </w:p>
            <w:p w14:paraId="7D2ECACD" w14:textId="77777777" w:rsidR="00B579EC" w:rsidRPr="00001D1F" w:rsidRDefault="00BE6BEC" w:rsidP="00E24585">
              <w:pPr>
                <w:pStyle w:val="Bibliography"/>
                <w:spacing w:line="480" w:lineRule="auto"/>
                <w:ind w:left="720" w:hanging="720"/>
                <w:rPr>
                  <w:rFonts w:ascii="Times New Roman" w:hAnsi="Times New Roman" w:cs="Times New Roman"/>
                  <w:noProof/>
                  <w:sz w:val="24"/>
                  <w:szCs w:val="24"/>
                </w:rPr>
              </w:pPr>
              <w:r w:rsidRPr="00001D1F">
                <w:rPr>
                  <w:rFonts w:ascii="Times New Roman" w:hAnsi="Times New Roman" w:cs="Times New Roman"/>
                  <w:noProof/>
                  <w:sz w:val="24"/>
                  <w:szCs w:val="24"/>
                </w:rPr>
                <w:t xml:space="preserve">Caputo, A. (2014). Psychological Correlates of School Bullying Victimization: Academic Self-Concept, Learning Motivation, and Test Anxiety. </w:t>
              </w:r>
              <w:r w:rsidRPr="00001D1F">
                <w:rPr>
                  <w:rFonts w:ascii="Times New Roman" w:hAnsi="Times New Roman" w:cs="Times New Roman"/>
                  <w:i/>
                  <w:iCs/>
                  <w:noProof/>
                  <w:sz w:val="24"/>
                  <w:szCs w:val="24"/>
                </w:rPr>
                <w:t>International Journal of Educational Psychology, 3</w:t>
              </w:r>
              <w:r w:rsidRPr="00001D1F">
                <w:rPr>
                  <w:rFonts w:ascii="Times New Roman" w:hAnsi="Times New Roman" w:cs="Times New Roman"/>
                  <w:noProof/>
                  <w:sz w:val="24"/>
                  <w:szCs w:val="24"/>
                </w:rPr>
                <w:t>(1), 69-99.</w:t>
              </w:r>
            </w:p>
            <w:p w14:paraId="07270C11" w14:textId="77777777" w:rsidR="00B579EC" w:rsidRPr="00001D1F" w:rsidRDefault="00BE6BEC" w:rsidP="00E24585">
              <w:pPr>
                <w:pStyle w:val="Bibliography"/>
                <w:spacing w:line="480" w:lineRule="auto"/>
                <w:ind w:left="720" w:hanging="720"/>
                <w:rPr>
                  <w:rFonts w:ascii="Times New Roman" w:hAnsi="Times New Roman" w:cs="Times New Roman"/>
                  <w:noProof/>
                  <w:sz w:val="24"/>
                  <w:szCs w:val="24"/>
                </w:rPr>
              </w:pPr>
              <w:r w:rsidRPr="00001D1F">
                <w:rPr>
                  <w:rFonts w:ascii="Times New Roman" w:hAnsi="Times New Roman" w:cs="Times New Roman"/>
                  <w:noProof/>
                  <w:sz w:val="24"/>
                  <w:szCs w:val="24"/>
                </w:rPr>
                <w:t xml:space="preserve">Feldman, M. A., Ojanen, T., gesten, E. L., Smith-Schrandt, H., Brannick, M., Totura, C. M., et al. (2014). The effects of middle school bullying and victimization on adjustment through high school: Growth modeling of achievement, school attendance, and disciplinary trajectories. </w:t>
              </w:r>
              <w:r w:rsidRPr="00001D1F">
                <w:rPr>
                  <w:rFonts w:ascii="Times New Roman" w:hAnsi="Times New Roman" w:cs="Times New Roman"/>
                  <w:i/>
                  <w:iCs/>
                  <w:noProof/>
                  <w:sz w:val="24"/>
                  <w:szCs w:val="24"/>
                </w:rPr>
                <w:t>Psychology in Schools, 51</w:t>
              </w:r>
              <w:r w:rsidRPr="00001D1F">
                <w:rPr>
                  <w:rFonts w:ascii="Times New Roman" w:hAnsi="Times New Roman" w:cs="Times New Roman"/>
                  <w:noProof/>
                  <w:sz w:val="24"/>
                  <w:szCs w:val="24"/>
                </w:rPr>
                <w:t>(10), 1046-1062.</w:t>
              </w:r>
            </w:p>
            <w:p w14:paraId="5400862E" w14:textId="77777777" w:rsidR="00FA108A" w:rsidRPr="00001D1F" w:rsidRDefault="00BE6BEC" w:rsidP="00E24585">
              <w:pPr>
                <w:spacing w:line="480" w:lineRule="auto"/>
                <w:ind w:left="720" w:hanging="720"/>
                <w:rPr>
                  <w:rFonts w:ascii="Times New Roman" w:hAnsi="Times New Roman" w:cs="Times New Roman"/>
                  <w:sz w:val="24"/>
                  <w:szCs w:val="24"/>
                </w:rPr>
              </w:pPr>
              <w:r w:rsidRPr="00001D1F">
                <w:rPr>
                  <w:rFonts w:ascii="Times New Roman" w:hAnsi="Times New Roman" w:cs="Times New Roman"/>
                  <w:sz w:val="24"/>
                  <w:szCs w:val="24"/>
                </w:rPr>
                <w:lastRenderedPageBreak/>
                <w:t xml:space="preserve">Fullchange, A., &amp; Furlong, M. J. (2016). An exploration of the effects of bullying victimization from a complete mental health perspective. </w:t>
              </w:r>
              <w:r w:rsidRPr="00001D1F">
                <w:rPr>
                  <w:rFonts w:ascii="Times New Roman" w:hAnsi="Times New Roman" w:cs="Times New Roman"/>
                  <w:i/>
                  <w:iCs/>
                  <w:sz w:val="24"/>
                  <w:szCs w:val="24"/>
                </w:rPr>
                <w:t>Sage Open</w:t>
              </w:r>
              <w:r w:rsidRPr="00001D1F">
                <w:rPr>
                  <w:rFonts w:ascii="Times New Roman" w:hAnsi="Times New Roman" w:cs="Times New Roman"/>
                  <w:sz w:val="24"/>
                  <w:szCs w:val="24"/>
                </w:rPr>
                <w:t>, </w:t>
              </w:r>
              <w:r w:rsidRPr="00001D1F">
                <w:rPr>
                  <w:rFonts w:ascii="Times New Roman" w:hAnsi="Times New Roman" w:cs="Times New Roman"/>
                  <w:i/>
                  <w:iCs/>
                  <w:sz w:val="24"/>
                  <w:szCs w:val="24"/>
                </w:rPr>
                <w:t>6</w:t>
              </w:r>
              <w:r w:rsidRPr="00001D1F">
                <w:rPr>
                  <w:rFonts w:ascii="Times New Roman" w:hAnsi="Times New Roman" w:cs="Times New Roman"/>
                  <w:sz w:val="24"/>
                  <w:szCs w:val="24"/>
                </w:rPr>
                <w:t>(1), 2158244015623593.</w:t>
              </w:r>
            </w:p>
            <w:p w14:paraId="1459E191" w14:textId="6EF11F1F" w:rsidR="00FA108A" w:rsidRPr="00001D1F" w:rsidRDefault="00BE6BEC" w:rsidP="00E24585">
              <w:pPr>
                <w:spacing w:line="480" w:lineRule="auto"/>
                <w:ind w:left="720" w:hanging="720"/>
                <w:rPr>
                  <w:rFonts w:ascii="Times New Roman" w:hAnsi="Times New Roman" w:cs="Times New Roman"/>
                  <w:sz w:val="24"/>
                  <w:szCs w:val="24"/>
                </w:rPr>
              </w:pPr>
              <w:r w:rsidRPr="00001D1F">
                <w:rPr>
                  <w:rFonts w:ascii="Times New Roman" w:hAnsi="Times New Roman" w:cs="Times New Roman"/>
                  <w:sz w:val="24"/>
                  <w:szCs w:val="24"/>
                </w:rPr>
                <w:t>Glew, G. M., Fan, M. Y., Katon, W., Rivara, F. P., &amp; Kernic, M. A. (2005). Bullying, psychosocial adjustment, and academic performance in elementary school. </w:t>
              </w:r>
              <w:r w:rsidRPr="00001D1F">
                <w:rPr>
                  <w:rFonts w:ascii="Times New Roman" w:hAnsi="Times New Roman" w:cs="Times New Roman"/>
                  <w:i/>
                  <w:iCs/>
                  <w:sz w:val="24"/>
                  <w:szCs w:val="24"/>
                </w:rPr>
                <w:t>Archives of pediatrics &amp; adolescent medicine</w:t>
              </w:r>
              <w:r w:rsidRPr="00001D1F">
                <w:rPr>
                  <w:rFonts w:ascii="Times New Roman" w:hAnsi="Times New Roman" w:cs="Times New Roman"/>
                  <w:sz w:val="24"/>
                  <w:szCs w:val="24"/>
                </w:rPr>
                <w:t>, </w:t>
              </w:r>
              <w:r w:rsidRPr="00001D1F">
                <w:rPr>
                  <w:rFonts w:ascii="Times New Roman" w:hAnsi="Times New Roman" w:cs="Times New Roman"/>
                  <w:i/>
                  <w:iCs/>
                  <w:sz w:val="24"/>
                  <w:szCs w:val="24"/>
                </w:rPr>
                <w:t>159</w:t>
              </w:r>
              <w:r w:rsidRPr="00001D1F">
                <w:rPr>
                  <w:rFonts w:ascii="Times New Roman" w:hAnsi="Times New Roman" w:cs="Times New Roman"/>
                  <w:sz w:val="24"/>
                  <w:szCs w:val="24"/>
                </w:rPr>
                <w:t>(11), 1026-1031.</w:t>
              </w:r>
            </w:p>
            <w:p w14:paraId="0006A9BE" w14:textId="77777777" w:rsidR="00B579EC" w:rsidRPr="00001D1F" w:rsidRDefault="00BE6BEC" w:rsidP="00E24585">
              <w:pPr>
                <w:pStyle w:val="Bibliography"/>
                <w:spacing w:line="480" w:lineRule="auto"/>
                <w:ind w:left="720" w:hanging="720"/>
                <w:rPr>
                  <w:rFonts w:ascii="Times New Roman" w:hAnsi="Times New Roman" w:cs="Times New Roman"/>
                  <w:noProof/>
                  <w:sz w:val="24"/>
                  <w:szCs w:val="24"/>
                </w:rPr>
              </w:pPr>
              <w:r w:rsidRPr="00001D1F">
                <w:rPr>
                  <w:rFonts w:ascii="Times New Roman" w:hAnsi="Times New Roman" w:cs="Times New Roman"/>
                  <w:noProof/>
                  <w:sz w:val="24"/>
                  <w:szCs w:val="24"/>
                </w:rPr>
                <w:t xml:space="preserve">Holt, M. K., Grief Green, J., Reid, G., DiMeo, A., Espelage, D. L., Felix, E. D., et al. (2014). Associations between past bullying experiences and psychosocial and academic functioning among college students. </w:t>
              </w:r>
              <w:r w:rsidRPr="00001D1F">
                <w:rPr>
                  <w:rFonts w:ascii="Times New Roman" w:hAnsi="Times New Roman" w:cs="Times New Roman"/>
                  <w:i/>
                  <w:iCs/>
                  <w:noProof/>
                  <w:sz w:val="24"/>
                  <w:szCs w:val="24"/>
                </w:rPr>
                <w:t>Journal of American College Health, 62</w:t>
              </w:r>
              <w:r w:rsidRPr="00001D1F">
                <w:rPr>
                  <w:rFonts w:ascii="Times New Roman" w:hAnsi="Times New Roman" w:cs="Times New Roman"/>
                  <w:noProof/>
                  <w:sz w:val="24"/>
                  <w:szCs w:val="24"/>
                </w:rPr>
                <w:t>(8), 552-560.</w:t>
              </w:r>
            </w:p>
            <w:p w14:paraId="3DB84351" w14:textId="77777777" w:rsidR="00FA108A" w:rsidRPr="00001D1F" w:rsidRDefault="00BE6BEC" w:rsidP="00E24585">
              <w:pPr>
                <w:spacing w:line="480" w:lineRule="auto"/>
                <w:ind w:left="720" w:hanging="720"/>
                <w:rPr>
                  <w:rFonts w:ascii="Times New Roman" w:hAnsi="Times New Roman" w:cs="Times New Roman"/>
                  <w:sz w:val="24"/>
                  <w:szCs w:val="24"/>
                </w:rPr>
              </w:pPr>
              <w:r w:rsidRPr="00001D1F">
                <w:rPr>
                  <w:rFonts w:ascii="Times New Roman" w:hAnsi="Times New Roman" w:cs="Times New Roman"/>
                  <w:sz w:val="24"/>
                  <w:szCs w:val="24"/>
                </w:rPr>
                <w:t>Jenkins, J. (2019). Connecting Bullying and School Drop Out.</w:t>
              </w:r>
            </w:p>
            <w:p w14:paraId="2E9C15CF" w14:textId="77777777" w:rsidR="00FA108A" w:rsidRPr="00001D1F" w:rsidRDefault="00BE6BEC" w:rsidP="00E24585">
              <w:pPr>
                <w:spacing w:line="480" w:lineRule="auto"/>
                <w:ind w:left="720" w:hanging="720"/>
                <w:rPr>
                  <w:rFonts w:ascii="Times New Roman" w:hAnsi="Times New Roman" w:cs="Times New Roman"/>
                  <w:sz w:val="24"/>
                  <w:szCs w:val="24"/>
                </w:rPr>
              </w:pPr>
              <w:r w:rsidRPr="00001D1F">
                <w:rPr>
                  <w:rFonts w:ascii="Times New Roman" w:hAnsi="Times New Roman" w:cs="Times New Roman"/>
                  <w:sz w:val="24"/>
                  <w:szCs w:val="24"/>
                </w:rPr>
                <w:t xml:space="preserve">Kibriya, S., Xu, Z. P. &amp; Zhang, Y. (2017). The negative consequences of school bullying on academic performance and mitigation through female teacher participation: evidence from Ghana. </w:t>
              </w:r>
              <w:r w:rsidRPr="00001D1F">
                <w:rPr>
                  <w:rFonts w:ascii="Times New Roman" w:hAnsi="Times New Roman" w:cs="Times New Roman"/>
                  <w:i/>
                  <w:iCs/>
                  <w:sz w:val="24"/>
                  <w:szCs w:val="24"/>
                </w:rPr>
                <w:t>Applied Economics</w:t>
              </w:r>
              <w:r w:rsidRPr="00001D1F">
                <w:rPr>
                  <w:rFonts w:ascii="Times New Roman" w:hAnsi="Times New Roman" w:cs="Times New Roman"/>
                  <w:sz w:val="24"/>
                  <w:szCs w:val="24"/>
                </w:rPr>
                <w:t>, </w:t>
              </w:r>
              <w:r w:rsidRPr="00001D1F">
                <w:rPr>
                  <w:rFonts w:ascii="Times New Roman" w:hAnsi="Times New Roman" w:cs="Times New Roman"/>
                  <w:i/>
                  <w:iCs/>
                  <w:sz w:val="24"/>
                  <w:szCs w:val="24"/>
                </w:rPr>
                <w:t>49</w:t>
              </w:r>
              <w:r w:rsidRPr="00001D1F">
                <w:rPr>
                  <w:rFonts w:ascii="Times New Roman" w:hAnsi="Times New Roman" w:cs="Times New Roman"/>
                  <w:sz w:val="24"/>
                  <w:szCs w:val="24"/>
                </w:rPr>
                <w:t>(25), 2480-2490.</w:t>
              </w:r>
            </w:p>
            <w:p w14:paraId="54BB1E3B" w14:textId="0B663D90" w:rsidR="00FA108A" w:rsidRPr="00001D1F" w:rsidRDefault="00BE6BEC" w:rsidP="00E24585">
              <w:pPr>
                <w:spacing w:line="480" w:lineRule="auto"/>
                <w:ind w:left="720" w:hanging="720"/>
                <w:rPr>
                  <w:rFonts w:ascii="Times New Roman" w:hAnsi="Times New Roman" w:cs="Times New Roman"/>
                  <w:sz w:val="24"/>
                  <w:szCs w:val="24"/>
                </w:rPr>
              </w:pPr>
              <w:r w:rsidRPr="00001D1F">
                <w:rPr>
                  <w:rFonts w:ascii="Times New Roman" w:hAnsi="Times New Roman" w:cs="Times New Roman"/>
                  <w:sz w:val="24"/>
                  <w:szCs w:val="24"/>
                </w:rPr>
                <w:t>Lillis, R. (2017). Relationship Between Bullying and Academic Achievement and Direct and Indirect Impact of Olweus Bullying Prevention Program.</w:t>
              </w:r>
            </w:p>
            <w:p w14:paraId="3C8C753A" w14:textId="0DB72725" w:rsidR="00FA108A" w:rsidRPr="00001D1F" w:rsidRDefault="00BE6BEC" w:rsidP="00E24585">
              <w:pPr>
                <w:spacing w:line="480" w:lineRule="auto"/>
                <w:ind w:left="720" w:hanging="720"/>
                <w:rPr>
                  <w:rFonts w:ascii="Times New Roman" w:hAnsi="Times New Roman" w:cs="Times New Roman"/>
                  <w:sz w:val="24"/>
                  <w:szCs w:val="24"/>
                </w:rPr>
              </w:pPr>
              <w:r w:rsidRPr="00001D1F">
                <w:rPr>
                  <w:rFonts w:ascii="Times New Roman" w:hAnsi="Times New Roman" w:cs="Times New Roman"/>
                  <w:sz w:val="24"/>
                  <w:szCs w:val="24"/>
                </w:rPr>
                <w:t xml:space="preserve">PC, K. N., &amp; Madhavan, V. (2018). Bullying and academic performance among schoolchildren. </w:t>
              </w:r>
              <w:r w:rsidRPr="00001D1F">
                <w:rPr>
                  <w:rFonts w:ascii="Times New Roman" w:hAnsi="Times New Roman" w:cs="Times New Roman"/>
                  <w:i/>
                  <w:iCs/>
                  <w:sz w:val="24"/>
                  <w:szCs w:val="24"/>
                </w:rPr>
                <w:t>International Journal of Pure and Applied Mathematics</w:t>
              </w:r>
              <w:r w:rsidRPr="00001D1F">
                <w:rPr>
                  <w:rFonts w:ascii="Times New Roman" w:hAnsi="Times New Roman" w:cs="Times New Roman"/>
                  <w:sz w:val="24"/>
                  <w:szCs w:val="24"/>
                </w:rPr>
                <w:t>, </w:t>
              </w:r>
              <w:r w:rsidRPr="00001D1F">
                <w:rPr>
                  <w:rFonts w:ascii="Times New Roman" w:hAnsi="Times New Roman" w:cs="Times New Roman"/>
                  <w:i/>
                  <w:iCs/>
                  <w:sz w:val="24"/>
                  <w:szCs w:val="24"/>
                </w:rPr>
                <w:t>118</w:t>
              </w:r>
              <w:r w:rsidRPr="00001D1F">
                <w:rPr>
                  <w:rFonts w:ascii="Times New Roman" w:hAnsi="Times New Roman" w:cs="Times New Roman"/>
                  <w:sz w:val="24"/>
                  <w:szCs w:val="24"/>
                </w:rPr>
                <w:t>(5), 587-602.</w:t>
              </w:r>
            </w:p>
            <w:p w14:paraId="1AAA8F07" w14:textId="77777777" w:rsidR="00B579EC" w:rsidRPr="00001D1F" w:rsidRDefault="00BE6BEC" w:rsidP="00E24585">
              <w:pPr>
                <w:pStyle w:val="Bibliography"/>
                <w:spacing w:line="480" w:lineRule="auto"/>
                <w:ind w:left="720" w:hanging="720"/>
                <w:rPr>
                  <w:rFonts w:ascii="Times New Roman" w:hAnsi="Times New Roman" w:cs="Times New Roman"/>
                  <w:noProof/>
                  <w:sz w:val="24"/>
                  <w:szCs w:val="24"/>
                </w:rPr>
              </w:pPr>
              <w:r w:rsidRPr="00001D1F">
                <w:rPr>
                  <w:rFonts w:ascii="Times New Roman" w:hAnsi="Times New Roman" w:cs="Times New Roman"/>
                  <w:noProof/>
                  <w:sz w:val="24"/>
                  <w:szCs w:val="24"/>
                </w:rPr>
                <w:t xml:space="preserve">Reed, K. P., Nugent, W., &amp; Cooper, R. L. (2015). Testing a path model of relationships between gender, age, and bullying victimization and violent behavior, substance abuse, depression, suicidal ideation, and suicide attempts in adolescents. </w:t>
              </w:r>
              <w:r w:rsidRPr="00001D1F">
                <w:rPr>
                  <w:rFonts w:ascii="Times New Roman" w:hAnsi="Times New Roman" w:cs="Times New Roman"/>
                  <w:i/>
                  <w:iCs/>
                  <w:noProof/>
                  <w:sz w:val="24"/>
                  <w:szCs w:val="24"/>
                </w:rPr>
                <w:t>Children and Youth Services Review, 55</w:t>
              </w:r>
              <w:r w:rsidRPr="00001D1F">
                <w:rPr>
                  <w:rFonts w:ascii="Times New Roman" w:hAnsi="Times New Roman" w:cs="Times New Roman"/>
                  <w:noProof/>
                  <w:sz w:val="24"/>
                  <w:szCs w:val="24"/>
                </w:rPr>
                <w:t>, 128-137.</w:t>
              </w:r>
            </w:p>
            <w:p w14:paraId="312C63AA" w14:textId="6ED422D6" w:rsidR="00E24585" w:rsidRPr="00001D1F" w:rsidRDefault="00BE6BEC" w:rsidP="00E24585">
              <w:pPr>
                <w:spacing w:line="480" w:lineRule="auto"/>
                <w:rPr>
                  <w:rFonts w:ascii="Times New Roman" w:hAnsi="Times New Roman" w:cs="Times New Roman"/>
                  <w:sz w:val="24"/>
                  <w:szCs w:val="24"/>
                </w:rPr>
              </w:pPr>
              <w:r w:rsidRPr="00001D1F">
                <w:rPr>
                  <w:rFonts w:ascii="Times New Roman" w:hAnsi="Times New Roman" w:cs="Times New Roman"/>
                  <w:sz w:val="24"/>
                  <w:szCs w:val="24"/>
                </w:rPr>
                <w:lastRenderedPageBreak/>
                <w:t>Shetgiri, R. (2017). Bullying and children's academic performance. </w:t>
              </w:r>
              <w:r w:rsidRPr="00001D1F">
                <w:rPr>
                  <w:rFonts w:ascii="Times New Roman" w:hAnsi="Times New Roman" w:cs="Times New Roman"/>
                  <w:i/>
                  <w:iCs/>
                  <w:sz w:val="24"/>
                  <w:szCs w:val="24"/>
                </w:rPr>
                <w:t>Academic pediatrics</w:t>
              </w:r>
              <w:r w:rsidRPr="00001D1F">
                <w:rPr>
                  <w:rFonts w:ascii="Times New Roman" w:hAnsi="Times New Roman" w:cs="Times New Roman"/>
                  <w:sz w:val="24"/>
                  <w:szCs w:val="24"/>
                </w:rPr>
                <w:t>, </w:t>
              </w:r>
              <w:r w:rsidRPr="00001D1F">
                <w:rPr>
                  <w:rFonts w:ascii="Times New Roman" w:hAnsi="Times New Roman" w:cs="Times New Roman"/>
                  <w:i/>
                  <w:iCs/>
                  <w:sz w:val="24"/>
                  <w:szCs w:val="24"/>
                </w:rPr>
                <w:t>17</w:t>
              </w:r>
              <w:r w:rsidRPr="00001D1F">
                <w:rPr>
                  <w:rFonts w:ascii="Times New Roman" w:hAnsi="Times New Roman" w:cs="Times New Roman"/>
                  <w:sz w:val="24"/>
                  <w:szCs w:val="24"/>
                </w:rPr>
                <w:t>(8), 797-798.</w:t>
              </w:r>
            </w:p>
            <w:p w14:paraId="59A9A22C" w14:textId="2FB5B489" w:rsidR="00354760" w:rsidRPr="00001D1F" w:rsidRDefault="00BE6BEC" w:rsidP="00E24585">
              <w:pPr>
                <w:spacing w:line="480" w:lineRule="auto"/>
                <w:ind w:left="720" w:hanging="720"/>
                <w:rPr>
                  <w:rFonts w:ascii="Times New Roman" w:hAnsi="Times New Roman" w:cs="Times New Roman"/>
                  <w:sz w:val="24"/>
                  <w:szCs w:val="24"/>
                </w:rPr>
              </w:pPr>
              <w:r w:rsidRPr="00001D1F">
                <w:rPr>
                  <w:rFonts w:ascii="Times New Roman" w:hAnsi="Times New Roman" w:cs="Times New Roman"/>
                  <w:sz w:val="24"/>
                  <w:szCs w:val="24"/>
                </w:rPr>
                <w:t>Smolleck, L. A. (2018). Creating Safe Schools: The Importance of Peers in Bully Prevention Programs. </w:t>
              </w:r>
              <w:r w:rsidRPr="00001D1F">
                <w:rPr>
                  <w:rFonts w:ascii="Times New Roman" w:hAnsi="Times New Roman" w:cs="Times New Roman"/>
                  <w:i/>
                  <w:iCs/>
                  <w:sz w:val="24"/>
                  <w:szCs w:val="24"/>
                </w:rPr>
                <w:t>Advances in Social Sciences Research Journal</w:t>
              </w:r>
              <w:r w:rsidRPr="00001D1F">
                <w:rPr>
                  <w:rFonts w:ascii="Times New Roman" w:hAnsi="Times New Roman" w:cs="Times New Roman"/>
                  <w:sz w:val="24"/>
                  <w:szCs w:val="24"/>
                </w:rPr>
                <w:t>, </w:t>
              </w:r>
              <w:r w:rsidRPr="00001D1F">
                <w:rPr>
                  <w:rFonts w:ascii="Times New Roman" w:hAnsi="Times New Roman" w:cs="Times New Roman"/>
                  <w:i/>
                  <w:iCs/>
                  <w:sz w:val="24"/>
                  <w:szCs w:val="24"/>
                </w:rPr>
                <w:t>5</w:t>
              </w:r>
              <w:r w:rsidRPr="00001D1F">
                <w:rPr>
                  <w:rFonts w:ascii="Times New Roman" w:hAnsi="Times New Roman" w:cs="Times New Roman"/>
                  <w:sz w:val="24"/>
                  <w:szCs w:val="24"/>
                </w:rPr>
                <w:t>(6).</w:t>
              </w:r>
            </w:p>
            <w:p w14:paraId="23B3C954" w14:textId="497D3703" w:rsidR="00E24585" w:rsidRDefault="00BE6BEC" w:rsidP="00E24585">
              <w:pPr>
                <w:spacing w:line="480" w:lineRule="auto"/>
                <w:ind w:left="720" w:hanging="720"/>
                <w:rPr>
                  <w:rFonts w:ascii="Times New Roman" w:hAnsi="Times New Roman" w:cs="Times New Roman"/>
                  <w:sz w:val="24"/>
                  <w:szCs w:val="24"/>
                </w:rPr>
              </w:pPr>
              <w:r w:rsidRPr="00001D1F">
                <w:rPr>
                  <w:rFonts w:ascii="Times New Roman" w:hAnsi="Times New Roman" w:cs="Times New Roman"/>
                  <w:sz w:val="24"/>
                  <w:szCs w:val="24"/>
                </w:rPr>
                <w:fldChar w:fldCharType="end"/>
              </w:r>
              <w:proofErr w:type="spellStart"/>
              <w:r w:rsidRPr="00001D1F">
                <w:rPr>
                  <w:rFonts w:ascii="Times New Roman" w:hAnsi="Times New Roman" w:cs="Times New Roman"/>
                  <w:sz w:val="24"/>
                  <w:szCs w:val="24"/>
                </w:rPr>
                <w:t>Tambawal</w:t>
              </w:r>
              <w:proofErr w:type="spellEnd"/>
              <w:r w:rsidRPr="00001D1F">
                <w:rPr>
                  <w:rFonts w:ascii="Times New Roman" w:hAnsi="Times New Roman" w:cs="Times New Roman"/>
                  <w:sz w:val="24"/>
                  <w:szCs w:val="24"/>
                </w:rPr>
                <w:t xml:space="preserve">, M. U., &amp; Umar, R. M. (2017). Bullying and its effects on the academic performance of secondary school students in Nigeria: Implications for counseling. </w:t>
              </w:r>
              <w:r w:rsidRPr="00001D1F">
                <w:rPr>
                  <w:rFonts w:ascii="Times New Roman" w:hAnsi="Times New Roman" w:cs="Times New Roman"/>
                  <w:i/>
                  <w:iCs/>
                  <w:sz w:val="24"/>
                  <w:szCs w:val="24"/>
                </w:rPr>
                <w:t>Int. J. Adv. Acad. Res.</w:t>
              </w:r>
              <w:r w:rsidRPr="00001D1F">
                <w:rPr>
                  <w:rFonts w:ascii="Times New Roman" w:hAnsi="Times New Roman" w:cs="Times New Roman"/>
                  <w:sz w:val="24"/>
                  <w:szCs w:val="24"/>
                </w:rPr>
                <w:t>, </w:t>
              </w:r>
              <w:r w:rsidRPr="00001D1F">
                <w:rPr>
                  <w:rFonts w:ascii="Times New Roman" w:hAnsi="Times New Roman" w:cs="Times New Roman"/>
                  <w:i/>
                  <w:iCs/>
                  <w:sz w:val="24"/>
                  <w:szCs w:val="24"/>
                </w:rPr>
                <w:t>3</w:t>
              </w:r>
              <w:r w:rsidRPr="00001D1F">
                <w:rPr>
                  <w:rFonts w:ascii="Times New Roman" w:hAnsi="Times New Roman" w:cs="Times New Roman"/>
                  <w:sz w:val="24"/>
                  <w:szCs w:val="24"/>
                </w:rPr>
                <w:t>(2), 1-8.</w:t>
              </w:r>
            </w:p>
            <w:p w14:paraId="735EFB74" w14:textId="0A3317F8" w:rsidR="00CA7D5A" w:rsidRPr="00001D1F" w:rsidRDefault="00CA7D5A" w:rsidP="00E24585">
              <w:pPr>
                <w:spacing w:line="480" w:lineRule="auto"/>
                <w:ind w:left="720" w:hanging="720"/>
                <w:rPr>
                  <w:rFonts w:ascii="Times New Roman" w:hAnsi="Times New Roman" w:cs="Times New Roman"/>
                  <w:sz w:val="24"/>
                  <w:szCs w:val="24"/>
                </w:rPr>
              </w:pPr>
              <w:proofErr w:type="spellStart"/>
              <w:r w:rsidRPr="00CA7D5A">
                <w:rPr>
                  <w:rFonts w:ascii="Times New Roman" w:hAnsi="Times New Roman" w:cs="Times New Roman"/>
                  <w:sz w:val="24"/>
                  <w:szCs w:val="24"/>
                </w:rPr>
                <w:t>Tekel</w:t>
              </w:r>
              <w:proofErr w:type="spellEnd"/>
              <w:r w:rsidRPr="00CA7D5A">
                <w:rPr>
                  <w:rFonts w:ascii="Times New Roman" w:hAnsi="Times New Roman" w:cs="Times New Roman"/>
                  <w:sz w:val="24"/>
                  <w:szCs w:val="24"/>
                </w:rPr>
                <w:t xml:space="preserve">, E., &amp; </w:t>
              </w:r>
              <w:proofErr w:type="spellStart"/>
              <w:r w:rsidRPr="00CA7D5A">
                <w:rPr>
                  <w:rFonts w:ascii="Times New Roman" w:hAnsi="Times New Roman" w:cs="Times New Roman"/>
                  <w:sz w:val="24"/>
                  <w:szCs w:val="24"/>
                </w:rPr>
                <w:t>Karadag</w:t>
              </w:r>
              <w:proofErr w:type="spellEnd"/>
              <w:r w:rsidRPr="00CA7D5A">
                <w:rPr>
                  <w:rFonts w:ascii="Times New Roman" w:hAnsi="Times New Roman" w:cs="Times New Roman"/>
                  <w:sz w:val="24"/>
                  <w:szCs w:val="24"/>
                </w:rPr>
                <w:t>, E. (2019). School bullying, school mindfulness and school academic performance: A structural equation modelling study. </w:t>
              </w:r>
              <w:r w:rsidRPr="00CA7D5A">
                <w:rPr>
                  <w:rFonts w:ascii="Times New Roman" w:hAnsi="Times New Roman" w:cs="Times New Roman"/>
                  <w:i/>
                  <w:iCs/>
                  <w:sz w:val="24"/>
                  <w:szCs w:val="24"/>
                </w:rPr>
                <w:t>Journal of Psychologists and Counsellors in Schools</w:t>
              </w:r>
              <w:r w:rsidRPr="00CA7D5A">
                <w:rPr>
                  <w:rFonts w:ascii="Times New Roman" w:hAnsi="Times New Roman" w:cs="Times New Roman"/>
                  <w:sz w:val="24"/>
                  <w:szCs w:val="24"/>
                </w:rPr>
                <w:t>, 1-17.</w:t>
              </w:r>
            </w:p>
            <w:p w14:paraId="20654FFC" w14:textId="10FB919A" w:rsidR="00E24585" w:rsidRPr="00001D1F" w:rsidRDefault="00BE6BEC" w:rsidP="00E24585">
              <w:pPr>
                <w:spacing w:line="480" w:lineRule="auto"/>
                <w:ind w:left="720" w:hanging="720"/>
                <w:rPr>
                  <w:rFonts w:ascii="Times New Roman" w:hAnsi="Times New Roman" w:cs="Times New Roman"/>
                  <w:sz w:val="24"/>
                  <w:szCs w:val="24"/>
                </w:rPr>
              </w:pPr>
              <w:r w:rsidRPr="00001D1F">
                <w:rPr>
                  <w:rFonts w:ascii="Times New Roman" w:hAnsi="Times New Roman" w:cs="Times New Roman"/>
                  <w:sz w:val="24"/>
                  <w:szCs w:val="24"/>
                </w:rPr>
                <w:t xml:space="preserve">Torres, C. E., </w:t>
              </w:r>
              <w:proofErr w:type="spellStart"/>
              <w:r w:rsidRPr="00001D1F">
                <w:rPr>
                  <w:rFonts w:ascii="Times New Roman" w:hAnsi="Times New Roman" w:cs="Times New Roman"/>
                  <w:sz w:val="24"/>
                  <w:szCs w:val="24"/>
                </w:rPr>
                <w:t>D’Alessio</w:t>
              </w:r>
              <w:proofErr w:type="spellEnd"/>
              <w:r w:rsidRPr="00001D1F">
                <w:rPr>
                  <w:rFonts w:ascii="Times New Roman" w:hAnsi="Times New Roman" w:cs="Times New Roman"/>
                  <w:sz w:val="24"/>
                  <w:szCs w:val="24"/>
                </w:rPr>
                <w:t xml:space="preserve">, S. J., &amp; </w:t>
              </w:r>
              <w:proofErr w:type="spellStart"/>
              <w:r w:rsidRPr="00001D1F">
                <w:rPr>
                  <w:rFonts w:ascii="Times New Roman" w:hAnsi="Times New Roman" w:cs="Times New Roman"/>
                  <w:sz w:val="24"/>
                  <w:szCs w:val="24"/>
                </w:rPr>
                <w:t>Stolzenberg</w:t>
              </w:r>
              <w:proofErr w:type="spellEnd"/>
              <w:r w:rsidRPr="00001D1F">
                <w:rPr>
                  <w:rFonts w:ascii="Times New Roman" w:hAnsi="Times New Roman" w:cs="Times New Roman"/>
                  <w:sz w:val="24"/>
                  <w:szCs w:val="24"/>
                </w:rPr>
                <w:t>, L. (2020). The effect of social, verbal, physical, and cyberbullying victimization on academic performance. </w:t>
              </w:r>
              <w:r w:rsidRPr="00001D1F">
                <w:rPr>
                  <w:rFonts w:ascii="Times New Roman" w:hAnsi="Times New Roman" w:cs="Times New Roman"/>
                  <w:i/>
                  <w:iCs/>
                  <w:sz w:val="24"/>
                  <w:szCs w:val="24"/>
                </w:rPr>
                <w:t>Victims &amp; Offenders</w:t>
              </w:r>
              <w:r w:rsidRPr="00001D1F">
                <w:rPr>
                  <w:rFonts w:ascii="Times New Roman" w:hAnsi="Times New Roman" w:cs="Times New Roman"/>
                  <w:sz w:val="24"/>
                  <w:szCs w:val="24"/>
                </w:rPr>
                <w:t>, </w:t>
              </w:r>
              <w:r w:rsidRPr="00001D1F">
                <w:rPr>
                  <w:rFonts w:ascii="Times New Roman" w:hAnsi="Times New Roman" w:cs="Times New Roman"/>
                  <w:i/>
                  <w:iCs/>
                  <w:sz w:val="24"/>
                  <w:szCs w:val="24"/>
                </w:rPr>
                <w:t>15</w:t>
              </w:r>
              <w:r w:rsidRPr="00001D1F">
                <w:rPr>
                  <w:rFonts w:ascii="Times New Roman" w:hAnsi="Times New Roman" w:cs="Times New Roman"/>
                  <w:sz w:val="24"/>
                  <w:szCs w:val="24"/>
                </w:rPr>
                <w:t>(1), 1-21.</w:t>
              </w:r>
            </w:p>
            <w:p w14:paraId="6D2C091B" w14:textId="77777777" w:rsidR="00E24585" w:rsidRDefault="00BE6BEC" w:rsidP="00E24585">
              <w:pPr>
                <w:spacing w:line="480" w:lineRule="auto"/>
                <w:ind w:left="720" w:hanging="720"/>
                <w:rPr>
                  <w:rFonts w:ascii="Times New Roman" w:hAnsi="Times New Roman" w:cs="Times New Roman"/>
                  <w:sz w:val="24"/>
                  <w:szCs w:val="24"/>
                </w:rPr>
              </w:pPr>
              <w:r w:rsidRPr="00001D1F">
                <w:rPr>
                  <w:rFonts w:ascii="Times New Roman" w:hAnsi="Times New Roman" w:cs="Times New Roman"/>
                  <w:sz w:val="24"/>
                  <w:szCs w:val="24"/>
                </w:rPr>
                <w:t xml:space="preserve">Young-Jones, A., </w:t>
              </w:r>
              <w:proofErr w:type="spellStart"/>
              <w:r w:rsidRPr="00001D1F">
                <w:rPr>
                  <w:rFonts w:ascii="Times New Roman" w:hAnsi="Times New Roman" w:cs="Times New Roman"/>
                  <w:sz w:val="24"/>
                  <w:szCs w:val="24"/>
                </w:rPr>
                <w:t>Fursa</w:t>
              </w:r>
              <w:proofErr w:type="spellEnd"/>
              <w:r w:rsidRPr="00001D1F">
                <w:rPr>
                  <w:rFonts w:ascii="Times New Roman" w:hAnsi="Times New Roman" w:cs="Times New Roman"/>
                  <w:sz w:val="24"/>
                  <w:szCs w:val="24"/>
                </w:rPr>
                <w:t xml:space="preserve">, S., </w:t>
              </w:r>
              <w:proofErr w:type="spellStart"/>
              <w:r w:rsidRPr="00001D1F">
                <w:rPr>
                  <w:rFonts w:ascii="Times New Roman" w:hAnsi="Times New Roman" w:cs="Times New Roman"/>
                  <w:sz w:val="24"/>
                  <w:szCs w:val="24"/>
                </w:rPr>
                <w:t>Byrket</w:t>
              </w:r>
              <w:proofErr w:type="spellEnd"/>
              <w:r w:rsidRPr="00001D1F">
                <w:rPr>
                  <w:rFonts w:ascii="Times New Roman" w:hAnsi="Times New Roman" w:cs="Times New Roman"/>
                  <w:sz w:val="24"/>
                  <w:szCs w:val="24"/>
                </w:rPr>
                <w:t xml:space="preserve">, J. S., &amp; Sly, J. S. (2015, March). Bullying affects more than feelings: the long-term implications of victimization on academic motivation in higher education. </w:t>
              </w:r>
              <w:r w:rsidRPr="00001D1F">
                <w:rPr>
                  <w:rFonts w:ascii="Times New Roman" w:hAnsi="Times New Roman" w:cs="Times New Roman"/>
                  <w:i/>
                  <w:iCs/>
                  <w:sz w:val="24"/>
                  <w:szCs w:val="24"/>
                </w:rPr>
                <w:t>Social Psychology of Education, 18</w:t>
              </w:r>
              <w:r w:rsidRPr="00001D1F">
                <w:rPr>
                  <w:rFonts w:ascii="Times New Roman" w:hAnsi="Times New Roman" w:cs="Times New Roman"/>
                  <w:sz w:val="24"/>
                  <w:szCs w:val="24"/>
                </w:rPr>
                <w:t>(1), 185-200.</w:t>
              </w:r>
            </w:p>
            <w:p w14:paraId="09A2762A" w14:textId="77777777" w:rsidR="00CA7D5A" w:rsidRPr="00001D1F" w:rsidRDefault="00CA7D5A" w:rsidP="00E24585">
              <w:pPr>
                <w:spacing w:line="480" w:lineRule="auto"/>
                <w:ind w:left="720" w:hanging="720"/>
                <w:rPr>
                  <w:rFonts w:ascii="Times New Roman" w:hAnsi="Times New Roman" w:cs="Times New Roman"/>
                  <w:sz w:val="24"/>
                  <w:szCs w:val="24"/>
                </w:rPr>
              </w:pPr>
            </w:p>
            <w:p w14:paraId="7124695F" w14:textId="48F1955E" w:rsidR="00BB4345" w:rsidRPr="00FA0DF1" w:rsidRDefault="00E718F4" w:rsidP="00B579EC">
              <w:pPr>
                <w:spacing w:line="480" w:lineRule="auto"/>
                <w:ind w:left="720" w:hanging="720"/>
                <w:rPr>
                  <w:rFonts w:ascii="Times New Roman" w:hAnsi="Times New Roman" w:cs="Times New Roman"/>
                  <w:sz w:val="24"/>
                  <w:szCs w:val="24"/>
                </w:rPr>
              </w:pPr>
            </w:p>
          </w:sdtContent>
        </w:sdt>
      </w:sdtContent>
    </w:sdt>
    <w:p w14:paraId="1CEB4CA9" w14:textId="77777777" w:rsidR="00BB4345" w:rsidRPr="00B74CA4" w:rsidRDefault="00BB4345" w:rsidP="00B74CA4">
      <w:pPr>
        <w:spacing w:line="480" w:lineRule="auto"/>
        <w:ind w:firstLine="720"/>
        <w:rPr>
          <w:rFonts w:ascii="Times New Roman" w:hAnsi="Times New Roman" w:cs="Times New Roman"/>
          <w:sz w:val="24"/>
          <w:szCs w:val="24"/>
        </w:rPr>
      </w:pPr>
    </w:p>
    <w:sectPr w:rsidR="00BB4345" w:rsidRPr="00B74CA4" w:rsidSect="00BB434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895482" w14:textId="77777777" w:rsidR="00E718F4" w:rsidRDefault="00E718F4">
      <w:pPr>
        <w:spacing w:after="0" w:line="240" w:lineRule="auto"/>
      </w:pPr>
      <w:r>
        <w:separator/>
      </w:r>
    </w:p>
  </w:endnote>
  <w:endnote w:type="continuationSeparator" w:id="0">
    <w:p w14:paraId="112354E8" w14:textId="77777777" w:rsidR="00E718F4" w:rsidRDefault="00E718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149FB3" w14:textId="77777777" w:rsidR="00E718F4" w:rsidRDefault="00E718F4">
      <w:pPr>
        <w:spacing w:after="0" w:line="240" w:lineRule="auto"/>
      </w:pPr>
      <w:r>
        <w:separator/>
      </w:r>
    </w:p>
  </w:footnote>
  <w:footnote w:type="continuationSeparator" w:id="0">
    <w:p w14:paraId="08783C9C" w14:textId="77777777" w:rsidR="00E718F4" w:rsidRDefault="00E718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37C722" w14:textId="2C1480E9" w:rsidR="004125EE" w:rsidRPr="00BB4345" w:rsidRDefault="00BE6BEC">
    <w:pPr>
      <w:pStyle w:val="Header"/>
      <w:jc w:val="right"/>
      <w:rPr>
        <w:rFonts w:ascii="Times New Roman" w:hAnsi="Times New Roman" w:cs="Times New Roman"/>
        <w:sz w:val="24"/>
      </w:rPr>
    </w:pPr>
    <w:r w:rsidRPr="00BB4345">
      <w:rPr>
        <w:rFonts w:ascii="Times New Roman" w:hAnsi="Times New Roman" w:cs="Times New Roman"/>
        <w:sz w:val="24"/>
      </w:rPr>
      <w:t>BULLYING IN SCHOOLS AND ITS INFLUENCE</w:t>
    </w:r>
    <w:r w:rsidRPr="00BB4345">
      <w:rPr>
        <w:rFonts w:ascii="Times New Roman" w:hAnsi="Times New Roman" w:cs="Times New Roman"/>
        <w:sz w:val="24"/>
      </w:rPr>
      <w:tab/>
    </w:r>
    <w:sdt>
      <w:sdtPr>
        <w:rPr>
          <w:rFonts w:ascii="Times New Roman" w:hAnsi="Times New Roman" w:cs="Times New Roman"/>
          <w:sz w:val="24"/>
        </w:rPr>
        <w:id w:val="755214285"/>
        <w:docPartObj>
          <w:docPartGallery w:val="Page Numbers (Top of Page)"/>
          <w:docPartUnique/>
        </w:docPartObj>
      </w:sdtPr>
      <w:sdtEndPr/>
      <w:sdtContent>
        <w:r w:rsidRPr="00BB4345">
          <w:rPr>
            <w:rFonts w:ascii="Times New Roman" w:hAnsi="Times New Roman" w:cs="Times New Roman"/>
            <w:sz w:val="24"/>
          </w:rPr>
          <w:fldChar w:fldCharType="begin"/>
        </w:r>
        <w:r w:rsidRPr="00BB4345">
          <w:rPr>
            <w:rFonts w:ascii="Times New Roman" w:hAnsi="Times New Roman" w:cs="Times New Roman"/>
            <w:sz w:val="24"/>
          </w:rPr>
          <w:instrText xml:space="preserve"> PAGE   \* MERGEFORMAT </w:instrText>
        </w:r>
        <w:r w:rsidRPr="00BB4345">
          <w:rPr>
            <w:rFonts w:ascii="Times New Roman" w:hAnsi="Times New Roman" w:cs="Times New Roman"/>
            <w:sz w:val="24"/>
          </w:rPr>
          <w:fldChar w:fldCharType="separate"/>
        </w:r>
        <w:r w:rsidR="004410F7">
          <w:rPr>
            <w:rFonts w:ascii="Times New Roman" w:hAnsi="Times New Roman" w:cs="Times New Roman"/>
            <w:noProof/>
            <w:sz w:val="24"/>
          </w:rPr>
          <w:t>8</w:t>
        </w:r>
        <w:r w:rsidRPr="00BB4345">
          <w:rPr>
            <w:rFonts w:ascii="Times New Roman" w:hAnsi="Times New Roman" w:cs="Times New Roman"/>
            <w:sz w:val="24"/>
          </w:rPr>
          <w:fldChar w:fldCharType="end"/>
        </w:r>
      </w:sdtContent>
    </w:sdt>
  </w:p>
  <w:p w14:paraId="46DF21B1" w14:textId="77777777" w:rsidR="004125EE" w:rsidRPr="00BB4345" w:rsidRDefault="004125EE">
    <w:pPr>
      <w:pStyle w:val="Head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E5F779" w14:textId="7B0292ED" w:rsidR="004125EE" w:rsidRPr="00BB4345" w:rsidRDefault="00BE6BEC">
    <w:pPr>
      <w:pStyle w:val="Header"/>
      <w:jc w:val="right"/>
      <w:rPr>
        <w:rFonts w:ascii="Times New Roman" w:hAnsi="Times New Roman" w:cs="Times New Roman"/>
        <w:sz w:val="24"/>
      </w:rPr>
    </w:pPr>
    <w:r w:rsidRPr="00BB4345">
      <w:rPr>
        <w:rFonts w:ascii="Times New Roman" w:hAnsi="Times New Roman" w:cs="Times New Roman"/>
        <w:sz w:val="24"/>
      </w:rPr>
      <w:t xml:space="preserve">Running Head: BULLYING IN SCHOOLS AND ITS INFLUENCE </w:t>
    </w:r>
    <w:r w:rsidRPr="00BB4345">
      <w:rPr>
        <w:rFonts w:ascii="Times New Roman" w:hAnsi="Times New Roman" w:cs="Times New Roman"/>
        <w:sz w:val="24"/>
      </w:rPr>
      <w:tab/>
    </w:r>
    <w:sdt>
      <w:sdtPr>
        <w:rPr>
          <w:rFonts w:ascii="Times New Roman" w:hAnsi="Times New Roman" w:cs="Times New Roman"/>
          <w:sz w:val="24"/>
        </w:rPr>
        <w:id w:val="755214345"/>
        <w:docPartObj>
          <w:docPartGallery w:val="Page Numbers (Top of Page)"/>
          <w:docPartUnique/>
        </w:docPartObj>
      </w:sdtPr>
      <w:sdtEndPr/>
      <w:sdtContent>
        <w:r w:rsidRPr="00BB4345">
          <w:rPr>
            <w:rFonts w:ascii="Times New Roman" w:hAnsi="Times New Roman" w:cs="Times New Roman"/>
            <w:sz w:val="24"/>
          </w:rPr>
          <w:fldChar w:fldCharType="begin"/>
        </w:r>
        <w:r w:rsidRPr="00BB4345">
          <w:rPr>
            <w:rFonts w:ascii="Times New Roman" w:hAnsi="Times New Roman" w:cs="Times New Roman"/>
            <w:sz w:val="24"/>
          </w:rPr>
          <w:instrText xml:space="preserve"> PAGE   \* MERGEFORMAT </w:instrText>
        </w:r>
        <w:r w:rsidRPr="00BB4345">
          <w:rPr>
            <w:rFonts w:ascii="Times New Roman" w:hAnsi="Times New Roman" w:cs="Times New Roman"/>
            <w:sz w:val="24"/>
          </w:rPr>
          <w:fldChar w:fldCharType="separate"/>
        </w:r>
        <w:r w:rsidR="004410F7">
          <w:rPr>
            <w:rFonts w:ascii="Times New Roman" w:hAnsi="Times New Roman" w:cs="Times New Roman"/>
            <w:noProof/>
            <w:sz w:val="24"/>
          </w:rPr>
          <w:t>1</w:t>
        </w:r>
        <w:r w:rsidRPr="00BB4345">
          <w:rPr>
            <w:rFonts w:ascii="Times New Roman" w:hAnsi="Times New Roman" w:cs="Times New Roman"/>
            <w:sz w:val="24"/>
          </w:rPr>
          <w:fldChar w:fldCharType="end"/>
        </w:r>
      </w:sdtContent>
    </w:sdt>
  </w:p>
  <w:p w14:paraId="2153BB4B" w14:textId="77777777" w:rsidR="004125EE" w:rsidRPr="00BB4345" w:rsidRDefault="004125EE">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91F"/>
    <w:rsid w:val="00001D1F"/>
    <w:rsid w:val="0014191F"/>
    <w:rsid w:val="001957B9"/>
    <w:rsid w:val="001B6854"/>
    <w:rsid w:val="0023586E"/>
    <w:rsid w:val="002D7CD9"/>
    <w:rsid w:val="00354760"/>
    <w:rsid w:val="00370AD7"/>
    <w:rsid w:val="003C140B"/>
    <w:rsid w:val="003C7928"/>
    <w:rsid w:val="004125EE"/>
    <w:rsid w:val="004231C5"/>
    <w:rsid w:val="004410F7"/>
    <w:rsid w:val="004423F7"/>
    <w:rsid w:val="004768B8"/>
    <w:rsid w:val="004B1AA6"/>
    <w:rsid w:val="00510A15"/>
    <w:rsid w:val="0062329A"/>
    <w:rsid w:val="006731C9"/>
    <w:rsid w:val="007B1501"/>
    <w:rsid w:val="007D78A4"/>
    <w:rsid w:val="008315BE"/>
    <w:rsid w:val="0086021C"/>
    <w:rsid w:val="008A3D8F"/>
    <w:rsid w:val="00950AD3"/>
    <w:rsid w:val="009D5463"/>
    <w:rsid w:val="00A32745"/>
    <w:rsid w:val="00A668F9"/>
    <w:rsid w:val="00B579EC"/>
    <w:rsid w:val="00B74CA4"/>
    <w:rsid w:val="00BB4345"/>
    <w:rsid w:val="00BC645F"/>
    <w:rsid w:val="00BE6BEC"/>
    <w:rsid w:val="00C1098C"/>
    <w:rsid w:val="00CA7D5A"/>
    <w:rsid w:val="00CB5F1C"/>
    <w:rsid w:val="00DC5834"/>
    <w:rsid w:val="00E24585"/>
    <w:rsid w:val="00E718F4"/>
    <w:rsid w:val="00E73B6D"/>
    <w:rsid w:val="00E9592A"/>
    <w:rsid w:val="00F361EB"/>
    <w:rsid w:val="00FA0DF1"/>
    <w:rsid w:val="00FA10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305B3"/>
  <w15:docId w15:val="{240D3677-F40B-47BC-97D5-1CB15748D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B4345"/>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61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61EB"/>
    <w:rPr>
      <w:rFonts w:ascii="Tahoma" w:hAnsi="Tahoma" w:cs="Tahoma"/>
      <w:sz w:val="16"/>
      <w:szCs w:val="16"/>
    </w:rPr>
  </w:style>
  <w:style w:type="character" w:customStyle="1" w:styleId="Heading1Char">
    <w:name w:val="Heading 1 Char"/>
    <w:basedOn w:val="DefaultParagraphFont"/>
    <w:link w:val="Heading1"/>
    <w:uiPriority w:val="9"/>
    <w:rsid w:val="00BB4345"/>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BB4345"/>
  </w:style>
  <w:style w:type="paragraph" w:styleId="Header">
    <w:name w:val="header"/>
    <w:basedOn w:val="Normal"/>
    <w:link w:val="HeaderChar"/>
    <w:uiPriority w:val="99"/>
    <w:unhideWhenUsed/>
    <w:rsid w:val="00BB43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4345"/>
  </w:style>
  <w:style w:type="paragraph" w:styleId="Footer">
    <w:name w:val="footer"/>
    <w:basedOn w:val="Normal"/>
    <w:link w:val="FooterChar"/>
    <w:uiPriority w:val="99"/>
    <w:semiHidden/>
    <w:unhideWhenUsed/>
    <w:rsid w:val="00BB434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B43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Ree15</b:Tag>
    <b:SourceType>JournalArticle</b:SourceType>
    <b:Guid>{B8EA1FDA-B2C3-457B-89C4-3AFD6A1EF7BD}</b:Guid>
    <b:Author>
      <b:Author>
        <b:NameList>
          <b:Person>
            <b:Last>Reed</b:Last>
            <b:First>Karen</b:First>
            <b:Middle>P.</b:Middle>
          </b:Person>
          <b:Person>
            <b:Last>Nugent</b:Last>
            <b:First>William</b:First>
          </b:Person>
          <b:Person>
            <b:Last>Cooper</b:Last>
            <b:First>R.</b:First>
            <b:Middle>Lyle</b:Middle>
          </b:Person>
        </b:NameList>
      </b:Author>
    </b:Author>
    <b:Title>Testing a path model of relationships between gender, age, and bullying victimization and violent behavior, substance abuse, depression, suicidal ideation, and suicide attempts in adolescents</b:Title>
    <b:JournalName>Children and Youth Services Review</b:JournalName>
    <b:Year>2015</b:Year>
    <b:Pages>128-137</b:Pages>
    <b:Volume>55</b:Volume>
    <b:RefOrder>1</b:RefOrder>
  </b:Source>
  <b:Source>
    <b:Tag>AlB17</b:Tag>
    <b:SourceType>JournalArticle</b:SourceType>
    <b:Guid>{348A1DEC-97F5-4FD8-BFCA-8A5E982EFBAB}</b:Guid>
    <b:Author>
      <b:Author>
        <b:NameList>
          <b:Person>
            <b:Last>AlBuhairan</b:Last>
            <b:First>Fadia</b:First>
          </b:Person>
          <b:Person>
            <b:Last>Abbas</b:Last>
            <b:First>Oraynab</b:First>
            <b:Middle>Abou</b:Middle>
          </b:Person>
          <b:Person>
            <b:Last>El Sayed</b:Last>
            <b:First>Donna</b:First>
          </b:Person>
          <b:Person>
            <b:Last>Badri</b:Last>
            <b:First>Motassim</b:First>
          </b:Person>
          <b:Person>
            <b:Last>Alshahri</b:Last>
            <b:First>Suleiman</b:First>
          </b:Person>
          <b:Person>
            <b:Last>de Vries</b:Last>
            <b:First>Nanne</b:First>
          </b:Person>
        </b:NameList>
      </b:Author>
    </b:Author>
    <b:Title>The relationship of bullying and physical violence to mental health and academic performance: A cross-sectional study among adolescents in Kingdom of Saudi Arabia</b:Title>
    <b:JournalName>International Journal of Pediatrics and Adolescent Medicine</b:JournalName>
    <b:Year>2017</b:Year>
    <b:Pages>61-65</b:Pages>
    <b:Volume>4</b:Volume>
    <b:Issue>2</b:Issue>
    <b:RefOrder>2</b:RefOrder>
  </b:Source>
  <b:Source>
    <b:Tag>AlR17</b:Tag>
    <b:SourceType>JournalArticle</b:SourceType>
    <b:Guid>{B26A87EB-914C-4E6E-8311-7B0802CCCAB1}</b:Guid>
    <b:Author>
      <b:Author>
        <b:NameList>
          <b:Person>
            <b:Last>Al-Raqqad</b:Last>
            <b:First>Hana</b:First>
            <b:Middle>Khaled</b:Middle>
          </b:Person>
          <b:Person>
            <b:Last>Al-Bourini`</b:Last>
            <b:First>Eman</b:First>
            <b:Middle>Saeed</b:Middle>
          </b:Person>
          <b:Person>
            <b:Last>Al Talahin</b:Last>
            <b:First>Fatima</b:First>
            <b:Middle>Mohammad</b:Middle>
          </b:Person>
          <b:Person>
            <b:Last>Elias Aranki</b:Last>
            <b:First>Raghda</b:First>
            <b:Middle>Michael</b:Middle>
          </b:Person>
        </b:NameList>
      </b:Author>
    </b:Author>
    <b:Title>The impacts of school bullying on student's academic achievement from teachers point of view</b:Title>
    <b:JournalName>International Education Studies</b:JournalName>
    <b:Year>2017</b:Year>
    <b:Month>May</b:Month>
    <b:Day>29</b:Day>
    <b:Volume>10</b:Volume>
    <b:Issue>6</b:Issue>
    <b:RefOrder>3</b:RefOrder>
  </b:Source>
  <b:Source>
    <b:Tag>Cap14</b:Tag>
    <b:SourceType>JournalArticle</b:SourceType>
    <b:Guid>{7B608A6D-A8ED-4019-B32C-8CDB815BA6E4}</b:Guid>
    <b:Author>
      <b:Author>
        <b:NameList>
          <b:Person>
            <b:Last>Caputo</b:Last>
            <b:First>Andrea</b:First>
          </b:Person>
        </b:NameList>
      </b:Author>
    </b:Author>
    <b:Title>Psychological Correlates of School Bullying Victimization: Academic Self-Concept, Learning Motivation and Test Anxiety</b:Title>
    <b:JournalName>International Journal of Educational Psychology</b:JournalName>
    <b:Year>2014</b:Year>
    <b:Pages>69-99</b:Pages>
    <b:Volume>3</b:Volume>
    <b:Issue>1</b:Issue>
    <b:RefOrder>4</b:RefOrder>
  </b:Source>
  <b:Source>
    <b:Tag>You15</b:Tag>
    <b:SourceType>JournalArticle</b:SourceType>
    <b:Guid>{BD56C4B2-1446-4B58-9627-19C56C5AB9D1}</b:Guid>
    <b:Author>
      <b:Author>
        <b:NameList>
          <b:Person>
            <b:Last>Young-Jones</b:Last>
            <b:First>Adena</b:First>
          </b:Person>
          <b:Person>
            <b:Last>Fursa</b:Last>
            <b:First>Sophie</b:First>
          </b:Person>
          <b:Person>
            <b:Last>Byrket</b:Last>
            <b:First>Jacqueline</b:First>
            <b:Middle>S.</b:Middle>
          </b:Person>
          <b:Person>
            <b:Last>Sly</b:Last>
            <b:First>James</b:First>
            <b:Middle>S.</b:Middle>
          </b:Person>
        </b:NameList>
      </b:Author>
    </b:Author>
    <b:Title>Bullying affects more than feelings: the long-term implications of victimization on academic motivation in higher education</b:Title>
    <b:JournalName>Social Psychology of Education</b:JournalName>
    <b:Year>2015</b:Year>
    <b:Pages>185-200</b:Pages>
    <b:Month>March</b:Month>
    <b:Volume>18</b:Volume>
    <b:Issue>1</b:Issue>
    <b:RefOrder>6</b:RefOrder>
  </b:Source>
  <b:Source>
    <b:Tag>Hol14</b:Tag>
    <b:SourceType>JournalArticle</b:SourceType>
    <b:Guid>{BB4D2026-2AB7-4DF0-8546-E69BBE83C0A0}</b:Guid>
    <b:Author>
      <b:Author>
        <b:NameList>
          <b:Person>
            <b:Last>Holt</b:Last>
            <b:First>Melissa</b:First>
            <b:Middle>K.</b:Middle>
          </b:Person>
          <b:Person>
            <b:Last>Grief Green</b:Last>
            <b:First>Jennifer</b:First>
          </b:Person>
          <b:Person>
            <b:Last>Reid</b:Last>
            <b:First>Gerald</b:First>
          </b:Person>
          <b:Person>
            <b:Last>DiMeo</b:Last>
            <b:First>Amanda</b:First>
          </b:Person>
          <b:Person>
            <b:Last>Espelage</b:Last>
            <b:First>Dorothy</b:First>
            <b:Middle>L.</b:Middle>
          </b:Person>
          <b:Person>
            <b:Last>Felix</b:Last>
            <b:First>Erica</b:First>
            <b:Middle>D.</b:Middle>
          </b:Person>
          <b:Person>
            <b:Last>Furlong</b:Last>
            <b:First>Michael</b:First>
            <b:Middle>J.</b:Middle>
          </b:Person>
          <b:Person>
            <b:Last>Poteat</b:Last>
            <b:First>Paul</b:First>
          </b:Person>
          <b:Person>
            <b:Last>Sharkley</b:Last>
            <b:First>Jill</b:First>
            <b:Middle>D.</b:Middle>
          </b:Person>
        </b:NameList>
      </b:Author>
    </b:Author>
    <b:Title>Associations between past bullying experiences and psychosocial and academic functioning among college students.</b:Title>
    <b:JournalName>Journal of American College Health</b:JournalName>
    <b:Year>2014</b:Year>
    <b:Pages>552-560</b:Pages>
    <b:Volume>62</b:Volume>
    <b:Issue>8</b:Issue>
    <b:RefOrder>5</b:RefOrder>
  </b:Source>
  <b:Source>
    <b:Tag>Fel14</b:Tag>
    <b:SourceType>JournalArticle</b:SourceType>
    <b:Guid>{E8342300-6ED7-4873-A101-7637C511EC90}</b:Guid>
    <b:Author>
      <b:Author>
        <b:NameList>
          <b:Person>
            <b:Last>Feldman</b:Last>
            <b:First>Marissa</b:First>
            <b:Middle>A.</b:Middle>
          </b:Person>
          <b:Person>
            <b:Last>Ojanen</b:Last>
            <b:First>Tiina</b:First>
          </b:Person>
          <b:Person>
            <b:Last>gesten</b:Last>
            <b:First>Ellis</b:First>
            <b:Middle>L.</b:Middle>
          </b:Person>
          <b:Person>
            <b:Last>Smith-Schrandt</b:Last>
            <b:First>Heather</b:First>
          </b:Person>
          <b:Person>
            <b:Last>Brannick</b:Last>
            <b:First>Michael</b:First>
          </b:Person>
          <b:Person>
            <b:Last>Totura</b:Last>
            <b:First>Christine</b:First>
            <b:Middle>M. Wienke</b:Middle>
          </b:Person>
          <b:Person>
            <b:Last>Alexander</b:Last>
            <b:First>Lizette</b:First>
          </b:Person>
          <b:Person>
            <b:Last>Scanga</b:Last>
            <b:First>David</b:First>
          </b:Person>
          <b:Person>
            <b:Last>Brown</b:Last>
            <b:First>Ken</b:First>
          </b:Person>
        </b:NameList>
      </b:Author>
    </b:Author>
    <b:Title>The effects of middle school bullying and victimization on adjustment through high school: Growth modeling of achievement, school attendance, and disciplinary trajectories</b:Title>
    <b:JournalName>Psychology in Schools</b:JournalName>
    <b:Year>2014</b:Year>
    <b:Pages>1046-1062</b:Pages>
    <b:Volume>51</b:Volume>
    <b:Issue>10</b:Issue>
    <b:RefOrder>7</b:RefOrder>
  </b:Source>
</b:Sources>
</file>

<file path=customXml/itemProps1.xml><?xml version="1.0" encoding="utf-8"?>
<ds:datastoreItem xmlns:ds="http://schemas.openxmlformats.org/officeDocument/2006/customXml" ds:itemID="{BBB3A316-3FE9-4F4F-A3DE-C2805100E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Pages>
  <Words>1809</Words>
  <Characters>10317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3</cp:revision>
  <dcterms:created xsi:type="dcterms:W3CDTF">2020-02-03T07:28:00Z</dcterms:created>
  <dcterms:modified xsi:type="dcterms:W3CDTF">2020-02-03T07:50:00Z</dcterms:modified>
</cp:coreProperties>
</file>